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CD0" w:rsidRPr="00414860" w:rsidRDefault="00BE46DE" w:rsidP="001F5355">
      <w:pPr>
        <w:pStyle w:val="Heading1"/>
        <w:spacing w:before="0" w:line="240" w:lineRule="auto"/>
        <w:jc w:val="center"/>
        <w:rPr>
          <w:rFonts w:ascii="Times New Roman" w:hAnsi="Times New Roman" w:cs="Times New Roman"/>
          <w:color w:val="auto"/>
          <w:lang w:val="ru-RU"/>
        </w:rPr>
      </w:pPr>
      <w:r w:rsidRPr="00414860">
        <w:rPr>
          <w:rFonts w:ascii="Times New Roman" w:hAnsi="Times New Roman" w:cs="Times New Roman"/>
          <w:color w:val="auto"/>
          <w:lang w:val="ru-RU"/>
        </w:rPr>
        <w:t xml:space="preserve">УПОТРЕБА </w:t>
      </w:r>
      <w:r w:rsidR="00C479AA" w:rsidRPr="001F5355">
        <w:rPr>
          <w:rFonts w:ascii="Times New Roman" w:hAnsi="Times New Roman" w:cs="Times New Roman"/>
          <w:color w:val="auto"/>
          <w:lang w:val="sr-Cyrl-CS"/>
        </w:rPr>
        <w:t xml:space="preserve">ПРЕНОСНЕ </w:t>
      </w:r>
      <w:r w:rsidR="00B57B33" w:rsidRPr="001F5355">
        <w:rPr>
          <w:rFonts w:ascii="Times New Roman" w:hAnsi="Times New Roman" w:cs="Times New Roman"/>
          <w:color w:val="auto"/>
          <w:lang w:val="sr-Cyrl-CS"/>
        </w:rPr>
        <w:t>ИНТЕРАКТИВНЕ</w:t>
      </w:r>
      <w:r w:rsidR="00C479AA" w:rsidRPr="001F5355">
        <w:rPr>
          <w:rFonts w:ascii="Times New Roman" w:hAnsi="Times New Roman" w:cs="Times New Roman"/>
          <w:color w:val="auto"/>
          <w:lang w:val="sr-Cyrl-CS"/>
        </w:rPr>
        <w:t xml:space="preserve"> ТАБЛЕ</w:t>
      </w:r>
      <w:r w:rsidRPr="00414860">
        <w:rPr>
          <w:rFonts w:ascii="Times New Roman" w:hAnsi="Times New Roman" w:cs="Times New Roman"/>
          <w:color w:val="auto"/>
          <w:lang w:val="ru-RU"/>
        </w:rPr>
        <w:t xml:space="preserve"> У</w:t>
      </w:r>
    </w:p>
    <w:p w:rsidR="00F2480C" w:rsidRPr="00414860" w:rsidRDefault="008C4BD5" w:rsidP="001F5355">
      <w:pPr>
        <w:pStyle w:val="Heading1"/>
        <w:spacing w:before="0" w:line="240" w:lineRule="auto"/>
        <w:jc w:val="center"/>
        <w:rPr>
          <w:rFonts w:ascii="Times New Roman" w:hAnsi="Times New Roman" w:cs="Times New Roman"/>
          <w:color w:val="auto"/>
          <w:lang w:val="ru-RU"/>
        </w:rPr>
      </w:pPr>
      <w:r w:rsidRPr="00414860">
        <w:rPr>
          <w:rFonts w:ascii="Times New Roman" w:hAnsi="Times New Roman" w:cs="Times New Roman"/>
          <w:color w:val="auto"/>
          <w:lang w:val="ru-RU"/>
        </w:rPr>
        <w:t>НАСТАВИ И ОБУЦИ</w:t>
      </w:r>
    </w:p>
    <w:p w:rsidR="00616A5F" w:rsidRPr="0056245E" w:rsidRDefault="00616A5F" w:rsidP="00F46B8C">
      <w:pPr>
        <w:tabs>
          <w:tab w:val="left" w:pos="0"/>
        </w:tabs>
        <w:spacing w:after="0" w:line="240" w:lineRule="auto"/>
        <w:jc w:val="center"/>
        <w:rPr>
          <w:rFonts w:ascii="Times New Roman" w:hAnsi="Times New Roman" w:cs="Times New Roman"/>
          <w:i/>
          <w:sz w:val="20"/>
          <w:szCs w:val="20"/>
        </w:rPr>
      </w:pPr>
      <w:r w:rsidRPr="0056245E">
        <w:rPr>
          <w:rFonts w:ascii="Times New Roman" w:hAnsi="Times New Roman" w:cs="Times New Roman"/>
          <w:i/>
          <w:sz w:val="20"/>
          <w:szCs w:val="20"/>
          <w:lang w:val="ru-RU"/>
        </w:rPr>
        <w:t>Милан Кончар</w:t>
      </w:r>
      <w:r w:rsidR="003455A3" w:rsidRPr="0056245E">
        <w:rPr>
          <w:rStyle w:val="FootnoteReference"/>
          <w:rFonts w:ascii="Times New Roman" w:hAnsi="Times New Roman" w:cs="Times New Roman"/>
          <w:i/>
          <w:sz w:val="20"/>
          <w:szCs w:val="20"/>
        </w:rPr>
        <w:footnoteReference w:id="2"/>
      </w:r>
      <w:r w:rsidRPr="0056245E">
        <w:rPr>
          <w:rFonts w:ascii="Times New Roman" w:hAnsi="Times New Roman" w:cs="Times New Roman"/>
          <w:i/>
          <w:sz w:val="20"/>
          <w:szCs w:val="20"/>
          <w:lang w:val="ru-RU"/>
        </w:rPr>
        <w:t xml:space="preserve">, </w:t>
      </w:r>
      <w:r w:rsidR="00C479AA" w:rsidRPr="0056245E">
        <w:rPr>
          <w:rFonts w:ascii="Times New Roman" w:hAnsi="Times New Roman" w:cs="Times New Roman"/>
          <w:i/>
          <w:sz w:val="20"/>
          <w:szCs w:val="20"/>
          <w:lang w:val="sr-Cyrl-CS"/>
        </w:rPr>
        <w:t>Милоје Илић</w:t>
      </w:r>
      <w:r w:rsidR="00AC376A" w:rsidRPr="0056245E">
        <w:rPr>
          <w:rStyle w:val="FootnoteReference"/>
          <w:rFonts w:ascii="Times New Roman" w:hAnsi="Times New Roman" w:cs="Times New Roman"/>
          <w:i/>
          <w:sz w:val="20"/>
          <w:szCs w:val="20"/>
        </w:rPr>
        <w:t>2</w:t>
      </w:r>
      <w:r w:rsidRPr="0056245E">
        <w:rPr>
          <w:rFonts w:ascii="Times New Roman" w:hAnsi="Times New Roman" w:cs="Times New Roman"/>
          <w:i/>
          <w:sz w:val="20"/>
          <w:szCs w:val="20"/>
          <w:lang w:val="ru-RU"/>
        </w:rPr>
        <w:t xml:space="preserve">, </w:t>
      </w:r>
      <w:r w:rsidR="00C479AA" w:rsidRPr="0056245E">
        <w:rPr>
          <w:rFonts w:ascii="Times New Roman" w:hAnsi="Times New Roman" w:cs="Times New Roman"/>
          <w:i/>
          <w:sz w:val="20"/>
          <w:szCs w:val="20"/>
          <w:lang w:val="sr-Cyrl-CS"/>
        </w:rPr>
        <w:t>Добривоје Мутавџић</w:t>
      </w:r>
      <w:r w:rsidR="00AC376A" w:rsidRPr="0056245E">
        <w:rPr>
          <w:rStyle w:val="FootnoteReference"/>
          <w:rFonts w:ascii="Times New Roman" w:hAnsi="Times New Roman" w:cs="Times New Roman"/>
          <w:i/>
          <w:sz w:val="20"/>
          <w:szCs w:val="20"/>
        </w:rPr>
        <w:t>3</w:t>
      </w:r>
      <w:r w:rsidR="00657853" w:rsidRPr="0056245E">
        <w:rPr>
          <w:rFonts w:ascii="Times New Roman" w:hAnsi="Times New Roman" w:cs="Times New Roman"/>
          <w:i/>
          <w:sz w:val="20"/>
          <w:szCs w:val="20"/>
          <w:lang w:val="ru-RU"/>
        </w:rPr>
        <w:t xml:space="preserve">, </w:t>
      </w:r>
      <w:r w:rsidR="00C479AA" w:rsidRPr="0056245E">
        <w:rPr>
          <w:rFonts w:ascii="Times New Roman" w:hAnsi="Times New Roman" w:cs="Times New Roman"/>
          <w:i/>
          <w:sz w:val="20"/>
          <w:szCs w:val="20"/>
          <w:lang w:val="sr-Cyrl-CS"/>
        </w:rPr>
        <w:t>Ђуђић</w:t>
      </w:r>
      <w:r w:rsidR="003C0637" w:rsidRPr="0056245E">
        <w:rPr>
          <w:rFonts w:ascii="Times New Roman" w:hAnsi="Times New Roman" w:cs="Times New Roman"/>
          <w:i/>
          <w:sz w:val="20"/>
          <w:szCs w:val="20"/>
          <w:lang w:val="sr-Cyrl-CS"/>
        </w:rPr>
        <w:t xml:space="preserve"> Нинослав</w:t>
      </w:r>
      <w:r w:rsidR="00AC376A" w:rsidRPr="0056245E">
        <w:rPr>
          <w:rStyle w:val="FootnoteReference"/>
          <w:rFonts w:ascii="Times New Roman" w:hAnsi="Times New Roman" w:cs="Times New Roman"/>
          <w:i/>
          <w:sz w:val="20"/>
          <w:szCs w:val="20"/>
        </w:rPr>
        <w:t>4</w:t>
      </w:r>
    </w:p>
    <w:p w:rsidR="00B84AAD" w:rsidRPr="00414860" w:rsidRDefault="00B84AAD" w:rsidP="001F5355">
      <w:pPr>
        <w:tabs>
          <w:tab w:val="left" w:pos="0"/>
        </w:tabs>
        <w:spacing w:before="100" w:beforeAutospacing="1" w:after="100" w:afterAutospacing="1" w:line="240" w:lineRule="auto"/>
        <w:jc w:val="both"/>
        <w:rPr>
          <w:rFonts w:ascii="Times New Roman" w:hAnsi="Times New Roman" w:cs="Times New Roman"/>
          <w:b/>
          <w:sz w:val="24"/>
          <w:szCs w:val="24"/>
          <w:lang w:val="ru-RU"/>
        </w:rPr>
      </w:pPr>
      <w:r w:rsidRPr="00414860">
        <w:rPr>
          <w:rFonts w:ascii="Times New Roman" w:hAnsi="Times New Roman" w:cs="Times New Roman"/>
          <w:b/>
          <w:sz w:val="20"/>
          <w:szCs w:val="20"/>
          <w:lang w:val="ru-RU"/>
        </w:rPr>
        <w:t>Р</w:t>
      </w:r>
      <w:r w:rsidR="001F5355" w:rsidRPr="00414860">
        <w:rPr>
          <w:rFonts w:ascii="Times New Roman" w:hAnsi="Times New Roman" w:cs="Times New Roman"/>
          <w:b/>
          <w:sz w:val="20"/>
          <w:szCs w:val="20"/>
          <w:lang w:val="ru-RU"/>
        </w:rPr>
        <w:t>езиме</w:t>
      </w:r>
      <w:r w:rsidR="001F5355" w:rsidRPr="00414860">
        <w:rPr>
          <w:rFonts w:ascii="Times New Roman" w:hAnsi="Times New Roman" w:cs="Times New Roman"/>
          <w:b/>
          <w:sz w:val="24"/>
          <w:szCs w:val="24"/>
          <w:lang w:val="ru-RU"/>
        </w:rPr>
        <w:t xml:space="preserve">: </w:t>
      </w:r>
      <w:r w:rsidR="00F2480C" w:rsidRPr="00414860">
        <w:rPr>
          <w:rFonts w:ascii="Times New Roman" w:hAnsi="Times New Roman" w:cs="Times New Roman"/>
          <w:sz w:val="20"/>
          <w:szCs w:val="20"/>
          <w:lang w:val="ru-RU"/>
        </w:rPr>
        <w:t xml:space="preserve">Циљ рада јесте </w:t>
      </w:r>
      <w:r w:rsidR="00B04720" w:rsidRPr="00414860">
        <w:rPr>
          <w:rFonts w:ascii="Times New Roman" w:hAnsi="Times New Roman" w:cs="Times New Roman"/>
          <w:sz w:val="20"/>
          <w:szCs w:val="20"/>
          <w:lang w:val="ru-RU"/>
        </w:rPr>
        <w:t xml:space="preserve">приказ и објашњење </w:t>
      </w:r>
      <w:r w:rsidR="00BE46DE" w:rsidRPr="00414860">
        <w:rPr>
          <w:rFonts w:ascii="Times New Roman" w:hAnsi="Times New Roman" w:cs="Times New Roman"/>
          <w:sz w:val="20"/>
          <w:szCs w:val="20"/>
          <w:lang w:val="ru-RU"/>
        </w:rPr>
        <w:t xml:space="preserve">употребе </w:t>
      </w:r>
      <w:r w:rsidR="00C479AA">
        <w:rPr>
          <w:rFonts w:ascii="Times New Roman" w:hAnsi="Times New Roman" w:cs="Times New Roman"/>
          <w:sz w:val="20"/>
          <w:szCs w:val="20"/>
          <w:lang w:val="sr-Cyrl-CS"/>
        </w:rPr>
        <w:t xml:space="preserve">преносних </w:t>
      </w:r>
      <w:r w:rsidR="00B57B33">
        <w:rPr>
          <w:rFonts w:ascii="Times New Roman" w:hAnsi="Times New Roman" w:cs="Times New Roman"/>
          <w:sz w:val="20"/>
          <w:szCs w:val="20"/>
          <w:lang w:val="sr-Cyrl-CS"/>
        </w:rPr>
        <w:t xml:space="preserve">интерактивних табли </w:t>
      </w:r>
      <w:r w:rsidR="00BE46DE" w:rsidRPr="00414860">
        <w:rPr>
          <w:rFonts w:ascii="Times New Roman" w:hAnsi="Times New Roman" w:cs="Times New Roman"/>
          <w:sz w:val="20"/>
          <w:szCs w:val="20"/>
          <w:lang w:val="ru-RU"/>
        </w:rPr>
        <w:t>у настави и обуци кадета Војне академије смера оклпних јединица</w:t>
      </w:r>
      <w:r w:rsidR="00B75BD1">
        <w:rPr>
          <w:rFonts w:ascii="Times New Roman" w:hAnsi="Times New Roman" w:cs="Times New Roman"/>
          <w:sz w:val="20"/>
          <w:szCs w:val="20"/>
        </w:rPr>
        <w:t>,</w:t>
      </w:r>
      <w:r w:rsidR="00BE46DE" w:rsidRPr="00414860">
        <w:rPr>
          <w:rFonts w:ascii="Times New Roman" w:hAnsi="Times New Roman" w:cs="Times New Roman"/>
          <w:sz w:val="20"/>
          <w:szCs w:val="20"/>
          <w:lang w:val="ru-RU"/>
        </w:rPr>
        <w:t xml:space="preserve"> и у којој мери они повећавају квалитет истих</w:t>
      </w:r>
      <w:r w:rsidR="00B04720" w:rsidRPr="00414860">
        <w:rPr>
          <w:rFonts w:ascii="Times New Roman" w:hAnsi="Times New Roman" w:cs="Times New Roman"/>
          <w:sz w:val="20"/>
          <w:szCs w:val="20"/>
          <w:lang w:val="ru-RU"/>
        </w:rPr>
        <w:t xml:space="preserve">. </w:t>
      </w:r>
      <w:r w:rsidR="00BE46DE" w:rsidRPr="00414860">
        <w:rPr>
          <w:rFonts w:ascii="Times New Roman" w:hAnsi="Times New Roman" w:cs="Times New Roman"/>
          <w:sz w:val="20"/>
          <w:szCs w:val="20"/>
          <w:lang w:val="ru-RU"/>
        </w:rPr>
        <w:t>Настава и обука у оклопним јединицама је комплексан процес који обухвата обраду и савлађивање сложених садржаја</w:t>
      </w:r>
      <w:r w:rsidR="00BC3E7D" w:rsidRPr="00414860">
        <w:rPr>
          <w:rFonts w:ascii="Times New Roman" w:hAnsi="Times New Roman" w:cs="Times New Roman"/>
          <w:sz w:val="20"/>
          <w:szCs w:val="20"/>
          <w:lang w:val="ru-RU"/>
        </w:rPr>
        <w:t xml:space="preserve">. </w:t>
      </w:r>
      <w:r w:rsidR="00BE46DE" w:rsidRPr="00414860">
        <w:rPr>
          <w:rFonts w:ascii="Times New Roman" w:hAnsi="Times New Roman" w:cs="Times New Roman"/>
          <w:sz w:val="20"/>
          <w:szCs w:val="20"/>
          <w:lang w:val="ru-RU"/>
        </w:rPr>
        <w:t>У циљу поједностављења и истовремено бржег усвајања наставних садржаја улажу се напори у унапређивањ</w:t>
      </w:r>
      <w:r w:rsidR="00B75BD1">
        <w:rPr>
          <w:rFonts w:ascii="Times New Roman" w:hAnsi="Times New Roman" w:cs="Times New Roman"/>
          <w:sz w:val="20"/>
          <w:szCs w:val="20"/>
          <w:lang w:val="ru-RU"/>
        </w:rPr>
        <w:t>е</w:t>
      </w:r>
      <w:r w:rsidR="00BE46DE" w:rsidRPr="00414860">
        <w:rPr>
          <w:rFonts w:ascii="Times New Roman" w:hAnsi="Times New Roman" w:cs="Times New Roman"/>
          <w:sz w:val="20"/>
          <w:szCs w:val="20"/>
          <w:lang w:val="ru-RU"/>
        </w:rPr>
        <w:t xml:space="preserve"> постојећих и пројектовању и изради савремених </w:t>
      </w:r>
      <w:r w:rsidR="00C479AA">
        <w:rPr>
          <w:rFonts w:ascii="Times New Roman" w:hAnsi="Times New Roman" w:cs="Times New Roman"/>
          <w:sz w:val="20"/>
          <w:szCs w:val="20"/>
          <w:lang w:val="sr-Cyrl-CS"/>
        </w:rPr>
        <w:t>наставних средстава</w:t>
      </w:r>
      <w:r w:rsidR="00BC3E7D" w:rsidRPr="00414860">
        <w:rPr>
          <w:rFonts w:ascii="Times New Roman" w:hAnsi="Times New Roman" w:cs="Times New Roman"/>
          <w:sz w:val="20"/>
          <w:szCs w:val="20"/>
          <w:lang w:val="ru-RU"/>
        </w:rPr>
        <w:t xml:space="preserve">. Резултат рада </w:t>
      </w:r>
      <w:r w:rsidR="00BE46DE" w:rsidRPr="00414860">
        <w:rPr>
          <w:rFonts w:ascii="Times New Roman" w:hAnsi="Times New Roman" w:cs="Times New Roman"/>
          <w:sz w:val="20"/>
          <w:szCs w:val="20"/>
          <w:lang w:val="ru-RU"/>
        </w:rPr>
        <w:t xml:space="preserve">јесу </w:t>
      </w:r>
      <w:r w:rsidR="00EB1AF5" w:rsidRPr="00414860">
        <w:rPr>
          <w:rFonts w:ascii="Times New Roman" w:hAnsi="Times New Roman" w:cs="Times New Roman"/>
          <w:sz w:val="20"/>
          <w:szCs w:val="20"/>
          <w:lang w:val="ru-RU"/>
        </w:rPr>
        <w:t xml:space="preserve">смернице за употребу </w:t>
      </w:r>
      <w:r w:rsidR="00C479AA">
        <w:rPr>
          <w:rFonts w:ascii="Times New Roman" w:hAnsi="Times New Roman" w:cs="Times New Roman"/>
          <w:sz w:val="20"/>
          <w:szCs w:val="20"/>
          <w:lang w:val="sr-Cyrl-CS"/>
        </w:rPr>
        <w:t xml:space="preserve">преносних </w:t>
      </w:r>
      <w:r w:rsidR="00FE2EE5">
        <w:rPr>
          <w:rFonts w:ascii="Times New Roman" w:hAnsi="Times New Roman" w:cs="Times New Roman"/>
          <w:sz w:val="20"/>
          <w:szCs w:val="20"/>
          <w:lang w:val="sr-Cyrl-CS"/>
        </w:rPr>
        <w:t>интерактивних табли</w:t>
      </w:r>
      <w:r w:rsidR="00EB1AF5" w:rsidRPr="00414860">
        <w:rPr>
          <w:rFonts w:ascii="Times New Roman" w:hAnsi="Times New Roman" w:cs="Times New Roman"/>
          <w:sz w:val="20"/>
          <w:szCs w:val="20"/>
          <w:lang w:val="ru-RU"/>
        </w:rPr>
        <w:t>, на који начин и када их користити у настави и обуци.</w:t>
      </w:r>
    </w:p>
    <w:p w:rsidR="00B84AAD" w:rsidRPr="00B75BD1" w:rsidRDefault="00BC3E7D" w:rsidP="001F5355">
      <w:pPr>
        <w:tabs>
          <w:tab w:val="left" w:pos="0"/>
        </w:tabs>
        <w:spacing w:before="100" w:beforeAutospacing="1" w:after="100" w:afterAutospacing="1" w:line="240" w:lineRule="auto"/>
        <w:jc w:val="both"/>
        <w:rPr>
          <w:rFonts w:ascii="Times New Roman" w:hAnsi="Times New Roman" w:cs="Times New Roman"/>
          <w:iCs/>
          <w:sz w:val="20"/>
          <w:szCs w:val="20"/>
        </w:rPr>
      </w:pPr>
      <w:r w:rsidRPr="00414860">
        <w:rPr>
          <w:rFonts w:ascii="Times New Roman" w:hAnsi="Times New Roman" w:cs="Times New Roman"/>
          <w:b/>
          <w:bCs/>
          <w:iCs/>
          <w:sz w:val="20"/>
          <w:szCs w:val="20"/>
          <w:lang w:val="ru-RU"/>
        </w:rPr>
        <w:t>Кључне речи:</w:t>
      </w:r>
      <w:r w:rsidRPr="00414860">
        <w:rPr>
          <w:rFonts w:ascii="Times New Roman" w:hAnsi="Times New Roman" w:cs="Times New Roman"/>
          <w:iCs/>
          <w:sz w:val="20"/>
          <w:szCs w:val="20"/>
          <w:lang w:val="ru-RU"/>
        </w:rPr>
        <w:t xml:space="preserve"> учење</w:t>
      </w:r>
      <w:r w:rsidR="00B84AAD" w:rsidRPr="00414860">
        <w:rPr>
          <w:rFonts w:ascii="Times New Roman" w:hAnsi="Times New Roman" w:cs="Times New Roman"/>
          <w:iCs/>
          <w:sz w:val="20"/>
          <w:szCs w:val="20"/>
          <w:lang w:val="ru-RU"/>
        </w:rPr>
        <w:t xml:space="preserve">, </w:t>
      </w:r>
      <w:r w:rsidRPr="00414860">
        <w:rPr>
          <w:rFonts w:ascii="Times New Roman" w:hAnsi="Times New Roman" w:cs="Times New Roman"/>
          <w:iCs/>
          <w:sz w:val="20"/>
          <w:szCs w:val="20"/>
          <w:lang w:val="ru-RU"/>
        </w:rPr>
        <w:t>настава</w:t>
      </w:r>
      <w:r w:rsidR="00EB1AF5" w:rsidRPr="00414860">
        <w:rPr>
          <w:rFonts w:ascii="Times New Roman" w:hAnsi="Times New Roman" w:cs="Times New Roman"/>
          <w:iCs/>
          <w:sz w:val="20"/>
          <w:szCs w:val="20"/>
          <w:lang w:val="ru-RU"/>
        </w:rPr>
        <w:t xml:space="preserve">, </w:t>
      </w:r>
      <w:r w:rsidR="00B57B33" w:rsidRPr="001F5355">
        <w:rPr>
          <w:rFonts w:ascii="Times New Roman" w:hAnsi="Times New Roman" w:cs="Times New Roman"/>
          <w:iCs/>
          <w:sz w:val="20"/>
          <w:szCs w:val="20"/>
          <w:lang w:val="sr-Cyrl-CS"/>
        </w:rPr>
        <w:t>интерактивна табла</w:t>
      </w:r>
    </w:p>
    <w:p w:rsidR="00BC3E7D" w:rsidRPr="00414860" w:rsidRDefault="00BC3E7D" w:rsidP="00F46B8C">
      <w:pPr>
        <w:tabs>
          <w:tab w:val="left" w:pos="0"/>
        </w:tabs>
        <w:spacing w:after="0" w:line="240" w:lineRule="auto"/>
        <w:jc w:val="both"/>
        <w:rPr>
          <w:rFonts w:ascii="Times New Roman" w:hAnsi="Times New Roman" w:cs="Times New Roman"/>
          <w:i/>
          <w:sz w:val="24"/>
          <w:szCs w:val="24"/>
          <w:lang w:val="ru-RU"/>
        </w:rPr>
      </w:pPr>
    </w:p>
    <w:p w:rsidR="00FE2EE5" w:rsidRPr="001F5355" w:rsidRDefault="00FE2EE5" w:rsidP="001F5355">
      <w:pPr>
        <w:pStyle w:val="Heading1"/>
        <w:spacing w:before="0" w:line="240" w:lineRule="auto"/>
        <w:jc w:val="center"/>
        <w:rPr>
          <w:rFonts w:ascii="Times New Roman" w:eastAsia="Times New Roman" w:hAnsi="Times New Roman" w:cs="Times New Roman"/>
          <w:color w:val="auto"/>
          <w:lang w:val="en-GB" w:eastAsia="en-GB"/>
        </w:rPr>
      </w:pPr>
      <w:r w:rsidRPr="001F5355">
        <w:rPr>
          <w:rFonts w:ascii="Times New Roman" w:eastAsia="Times New Roman" w:hAnsi="Times New Roman" w:cs="Times New Roman"/>
          <w:color w:val="auto"/>
          <w:lang w:val="en-GB" w:eastAsia="en-GB"/>
        </w:rPr>
        <w:t>USE OF PORTABLE INTERACTIVE BOARD IN</w:t>
      </w:r>
    </w:p>
    <w:p w:rsidR="00FE2EE5" w:rsidRPr="0056245E" w:rsidRDefault="00FE2EE5" w:rsidP="0056245E">
      <w:pPr>
        <w:pStyle w:val="Heading1"/>
        <w:spacing w:before="0" w:line="240" w:lineRule="auto"/>
        <w:jc w:val="center"/>
        <w:rPr>
          <w:rFonts w:ascii="Times New Roman" w:eastAsia="Times New Roman" w:hAnsi="Times New Roman" w:cs="Times New Roman"/>
          <w:color w:val="auto"/>
          <w:lang w:val="en-GB" w:eastAsia="en-GB"/>
        </w:rPr>
      </w:pPr>
      <w:r w:rsidRPr="001F5355">
        <w:rPr>
          <w:rFonts w:ascii="Times New Roman" w:eastAsia="Times New Roman" w:hAnsi="Times New Roman" w:cs="Times New Roman"/>
          <w:color w:val="auto"/>
          <w:lang w:val="en-GB" w:eastAsia="en-GB"/>
        </w:rPr>
        <w:t>TEACHING AND TRAINING</w:t>
      </w:r>
    </w:p>
    <w:p w:rsidR="00FE2EE5" w:rsidRPr="001F5355" w:rsidRDefault="00B75BD1" w:rsidP="0056245E">
      <w:pPr>
        <w:spacing w:before="100" w:beforeAutospacing="1" w:after="100" w:afterAutospacing="1" w:line="240" w:lineRule="auto"/>
        <w:jc w:val="both"/>
        <w:rPr>
          <w:rFonts w:ascii="Times New Roman" w:hAnsi="Times New Roman" w:cs="Times New Roman"/>
          <w:b/>
          <w:sz w:val="20"/>
          <w:szCs w:val="20"/>
        </w:rPr>
      </w:pPr>
      <w:r>
        <w:rPr>
          <w:rFonts w:ascii="Times New Roman" w:hAnsi="Times New Roman" w:cs="Times New Roman"/>
          <w:b/>
          <w:sz w:val="20"/>
          <w:szCs w:val="20"/>
        </w:rPr>
        <w:t>Abstract</w:t>
      </w:r>
      <w:r w:rsidR="001F5355" w:rsidRPr="001F5355">
        <w:rPr>
          <w:rFonts w:ascii="Times New Roman" w:hAnsi="Times New Roman" w:cs="Times New Roman"/>
          <w:b/>
          <w:sz w:val="20"/>
          <w:szCs w:val="20"/>
        </w:rPr>
        <w:t xml:space="preserve">: </w:t>
      </w:r>
      <w:r w:rsidR="00FE2EE5" w:rsidRPr="001F5355">
        <w:rPr>
          <w:rFonts w:ascii="Times New Roman" w:hAnsi="Times New Roman" w:cs="Times New Roman"/>
          <w:iCs/>
          <w:sz w:val="20"/>
          <w:szCs w:val="20"/>
        </w:rPr>
        <w:t xml:space="preserve">The aim of the </w:t>
      </w:r>
      <w:r>
        <w:rPr>
          <w:rFonts w:ascii="Times New Roman" w:hAnsi="Times New Roman" w:cs="Times New Roman"/>
          <w:iCs/>
          <w:sz w:val="20"/>
          <w:szCs w:val="20"/>
        </w:rPr>
        <w:t>paper</w:t>
      </w:r>
      <w:r w:rsidR="00FE2EE5" w:rsidRPr="001F5355">
        <w:rPr>
          <w:rFonts w:ascii="Times New Roman" w:hAnsi="Times New Roman" w:cs="Times New Roman"/>
          <w:iCs/>
          <w:sz w:val="20"/>
          <w:szCs w:val="20"/>
        </w:rPr>
        <w:t xml:space="preserve"> is to present and explain the use of portable interactive boards in the teaching and training of cadets of the Military Academy in the </w:t>
      </w:r>
      <w:r>
        <w:rPr>
          <w:rFonts w:ascii="Times New Roman" w:hAnsi="Times New Roman" w:cs="Times New Roman"/>
          <w:iCs/>
          <w:sz w:val="20"/>
          <w:szCs w:val="20"/>
        </w:rPr>
        <w:t>study programme</w:t>
      </w:r>
      <w:r w:rsidR="00FE2EE5" w:rsidRPr="001F5355">
        <w:rPr>
          <w:rFonts w:ascii="Times New Roman" w:hAnsi="Times New Roman" w:cs="Times New Roman"/>
          <w:iCs/>
          <w:sz w:val="20"/>
          <w:szCs w:val="20"/>
        </w:rPr>
        <w:t xml:space="preserve"> of armored units</w:t>
      </w:r>
      <w:r>
        <w:rPr>
          <w:rFonts w:ascii="Times New Roman" w:hAnsi="Times New Roman" w:cs="Times New Roman"/>
          <w:iCs/>
          <w:sz w:val="20"/>
          <w:szCs w:val="20"/>
        </w:rPr>
        <w:t>,</w:t>
      </w:r>
      <w:r w:rsidR="00FE2EE5" w:rsidRPr="001F5355">
        <w:rPr>
          <w:rFonts w:ascii="Times New Roman" w:hAnsi="Times New Roman" w:cs="Times New Roman"/>
          <w:iCs/>
          <w:sz w:val="20"/>
          <w:szCs w:val="20"/>
        </w:rPr>
        <w:t xml:space="preserve"> and to what extent they increase their quality. Teaching and training in armored units is a complex process that includes processing and mastering complex content. In order to simplify and at the same time speed up the adoption of teaching contents, efforts are being made to improve the existing ones and to design and develop modern teaching aids. The result of the </w:t>
      </w:r>
      <w:r>
        <w:rPr>
          <w:rFonts w:ascii="Times New Roman" w:hAnsi="Times New Roman" w:cs="Times New Roman"/>
          <w:iCs/>
          <w:sz w:val="20"/>
          <w:szCs w:val="20"/>
        </w:rPr>
        <w:t>paper</w:t>
      </w:r>
      <w:r w:rsidR="00FE2EE5" w:rsidRPr="001F5355">
        <w:rPr>
          <w:rFonts w:ascii="Times New Roman" w:hAnsi="Times New Roman" w:cs="Times New Roman"/>
          <w:iCs/>
          <w:sz w:val="20"/>
          <w:szCs w:val="20"/>
        </w:rPr>
        <w:t xml:space="preserve"> is guidelines for the use of portable interactive boards, how and when to use them in teaching and training.</w:t>
      </w:r>
    </w:p>
    <w:p w:rsidR="00FE2EE5" w:rsidRPr="00B75BD1" w:rsidRDefault="00FE2EE5" w:rsidP="001F5355">
      <w:pPr>
        <w:pStyle w:val="HTMLPreformatted"/>
        <w:spacing w:before="100" w:beforeAutospacing="1" w:after="100" w:afterAutospacing="1"/>
        <w:jc w:val="both"/>
        <w:rPr>
          <w:rFonts w:ascii="Times New Roman" w:hAnsi="Times New Roman" w:cs="Times New Roman"/>
          <w:iCs/>
          <w:lang w:val="sr-Cyrl-CS"/>
        </w:rPr>
      </w:pPr>
      <w:r w:rsidRPr="001F5355">
        <w:rPr>
          <w:rFonts w:ascii="Times New Roman" w:hAnsi="Times New Roman" w:cs="Times New Roman"/>
          <w:b/>
          <w:bCs/>
          <w:iCs/>
        </w:rPr>
        <w:t>Keywords:</w:t>
      </w:r>
      <w:r w:rsidRPr="001F5355">
        <w:rPr>
          <w:rFonts w:ascii="Times New Roman" w:hAnsi="Times New Roman" w:cs="Times New Roman"/>
          <w:iCs/>
        </w:rPr>
        <w:t xml:space="preserve"> learni</w:t>
      </w:r>
      <w:r w:rsidR="00B75BD1">
        <w:rPr>
          <w:rFonts w:ascii="Times New Roman" w:hAnsi="Times New Roman" w:cs="Times New Roman"/>
          <w:iCs/>
        </w:rPr>
        <w:t>ng, teaching, interactive board</w:t>
      </w:r>
    </w:p>
    <w:p w:rsidR="00786CD0" w:rsidRPr="005C3F32" w:rsidRDefault="00786CD0" w:rsidP="00DD4842">
      <w:pPr>
        <w:pStyle w:val="HTMLPreformatted"/>
        <w:jc w:val="both"/>
        <w:rPr>
          <w:rFonts w:ascii="Times New Roman" w:hAnsi="Times New Roman" w:cs="Times New Roman"/>
          <w:i/>
          <w:color w:val="FF0000"/>
          <w:sz w:val="12"/>
          <w:szCs w:val="12"/>
          <w:shd w:val="clear" w:color="auto" w:fill="FFFFFF"/>
        </w:rPr>
      </w:pPr>
    </w:p>
    <w:p w:rsidR="005C3F32" w:rsidRPr="005C3F32" w:rsidRDefault="008B2FAA" w:rsidP="005C3F32">
      <w:pPr>
        <w:pStyle w:val="Heading2"/>
        <w:numPr>
          <w:ilvl w:val="0"/>
          <w:numId w:val="40"/>
        </w:numPr>
        <w:tabs>
          <w:tab w:val="left" w:pos="426"/>
        </w:tabs>
        <w:spacing w:before="0" w:beforeAutospacing="0" w:after="0" w:afterAutospacing="0"/>
        <w:ind w:left="0" w:firstLine="0"/>
        <w:rPr>
          <w:sz w:val="22"/>
          <w:szCs w:val="22"/>
        </w:rPr>
      </w:pPr>
      <w:r w:rsidRPr="005C3F32">
        <w:rPr>
          <w:sz w:val="22"/>
          <w:szCs w:val="22"/>
        </w:rPr>
        <w:t>УВОД</w:t>
      </w:r>
    </w:p>
    <w:p w:rsidR="005C3F32" w:rsidRPr="005C3F32" w:rsidRDefault="005C3F32" w:rsidP="005C3F32">
      <w:pPr>
        <w:pStyle w:val="Heading2"/>
        <w:tabs>
          <w:tab w:val="left" w:pos="426"/>
        </w:tabs>
        <w:spacing w:before="0" w:beforeAutospacing="0" w:after="0" w:afterAutospacing="0"/>
        <w:rPr>
          <w:sz w:val="12"/>
          <w:szCs w:val="12"/>
        </w:rPr>
      </w:pPr>
    </w:p>
    <w:p w:rsidR="00D4232E" w:rsidRDefault="002D6A7E" w:rsidP="00D4232E">
      <w:pPr>
        <w:spacing w:after="120" w:line="240" w:lineRule="auto"/>
        <w:ind w:firstLine="720"/>
        <w:jc w:val="both"/>
        <w:rPr>
          <w:rFonts w:ascii="Times New Roman" w:hAnsi="Times New Roman" w:cs="Times New Roman"/>
          <w:sz w:val="24"/>
          <w:szCs w:val="24"/>
        </w:rPr>
      </w:pPr>
      <w:r>
        <w:rPr>
          <w:rFonts w:ascii="Times New Roman" w:hAnsi="Times New Roman" w:cs="Times New Roman"/>
          <w:sz w:val="24"/>
          <w:szCs w:val="24"/>
          <w:lang w:val="sr-Cyrl-CS"/>
        </w:rPr>
        <w:t>Борбена возила у Војсци Србије</w:t>
      </w:r>
      <w:r w:rsidRPr="00054895">
        <w:rPr>
          <w:rFonts w:ascii="Times New Roman" w:hAnsi="Times New Roman" w:cs="Times New Roman"/>
          <w:sz w:val="24"/>
          <w:szCs w:val="24"/>
          <w:lang w:val="sr-Cyrl-CS"/>
        </w:rPr>
        <w:t xml:space="preserve"> представља</w:t>
      </w:r>
      <w:r>
        <w:rPr>
          <w:rFonts w:ascii="Times New Roman" w:hAnsi="Times New Roman" w:cs="Times New Roman"/>
          <w:sz w:val="24"/>
          <w:szCs w:val="24"/>
          <w:lang w:val="sr-Cyrl-CS"/>
        </w:rPr>
        <w:t>ју</w:t>
      </w:r>
      <w:r w:rsidRPr="00054895">
        <w:rPr>
          <w:rFonts w:ascii="Times New Roman" w:hAnsi="Times New Roman" w:cs="Times New Roman"/>
          <w:sz w:val="24"/>
          <w:szCs w:val="24"/>
          <w:lang w:val="sr-Cyrl-CS"/>
        </w:rPr>
        <w:t xml:space="preserve"> веома ефикасн</w:t>
      </w:r>
      <w:r>
        <w:rPr>
          <w:rFonts w:ascii="Times New Roman" w:hAnsi="Times New Roman" w:cs="Times New Roman"/>
          <w:sz w:val="24"/>
          <w:szCs w:val="24"/>
          <w:lang w:val="sr-Cyrl-CS"/>
        </w:rPr>
        <w:t>а</w:t>
      </w:r>
      <w:r w:rsidRPr="00054895">
        <w:rPr>
          <w:rFonts w:ascii="Times New Roman" w:hAnsi="Times New Roman" w:cs="Times New Roman"/>
          <w:sz w:val="24"/>
          <w:szCs w:val="24"/>
          <w:lang w:val="sr-Cyrl-CS"/>
        </w:rPr>
        <w:t xml:space="preserve"> средств</w:t>
      </w:r>
      <w:r>
        <w:rPr>
          <w:rFonts w:ascii="Times New Roman" w:hAnsi="Times New Roman" w:cs="Times New Roman"/>
          <w:sz w:val="24"/>
          <w:szCs w:val="24"/>
          <w:lang w:val="sr-Cyrl-CS"/>
        </w:rPr>
        <w:t>а</w:t>
      </w:r>
      <w:r w:rsidRPr="00054895">
        <w:rPr>
          <w:rFonts w:ascii="Times New Roman" w:hAnsi="Times New Roman" w:cs="Times New Roman"/>
          <w:sz w:val="24"/>
          <w:szCs w:val="24"/>
          <w:lang w:val="sr-Cyrl-CS"/>
        </w:rPr>
        <w:t xml:space="preserve"> велике ватрене и ударне моћи, покретљивости и оклопне заштите, способ</w:t>
      </w:r>
      <w:r w:rsidR="00B75BD1">
        <w:rPr>
          <w:rFonts w:ascii="Times New Roman" w:hAnsi="Times New Roman" w:cs="Times New Roman"/>
          <w:sz w:val="24"/>
          <w:szCs w:val="24"/>
          <w:lang w:val="sr-Cyrl-CS"/>
        </w:rPr>
        <w:t>на</w:t>
      </w:r>
      <w:r w:rsidRPr="00054895">
        <w:rPr>
          <w:rFonts w:ascii="Times New Roman" w:hAnsi="Times New Roman" w:cs="Times New Roman"/>
          <w:sz w:val="24"/>
          <w:szCs w:val="24"/>
          <w:lang w:val="sr-Cyrl-CS"/>
        </w:rPr>
        <w:t xml:space="preserve"> за борбу са различитим циљевима на бојишту у различито време и под различитим условима (временским, земљишним и др.)</w:t>
      </w:r>
      <w:r w:rsidR="00B75BD1">
        <w:rPr>
          <w:rFonts w:ascii="Times New Roman" w:eastAsia="SimSun" w:hAnsi="SimSun" w:cs="Times New Roman"/>
          <w:bCs/>
          <w:sz w:val="24"/>
          <w:szCs w:val="24"/>
          <w:lang w:val="ru-RU"/>
        </w:rPr>
        <w:t xml:space="preserve"> </w:t>
      </w:r>
      <w:r w:rsidR="00B75BD1" w:rsidRPr="00B75BD1">
        <w:rPr>
          <w:rFonts w:ascii="Times New Roman" w:eastAsia="Arial Unicode MS" w:hAnsi="Times New Roman" w:cs="Times New Roman"/>
          <w:bCs/>
          <w:sz w:val="24"/>
          <w:szCs w:val="24"/>
          <w:lang w:val="ru-RU"/>
        </w:rPr>
        <w:t>[</w:t>
      </w:r>
      <w:r w:rsidR="00B75BD1" w:rsidRPr="00B75BD1">
        <w:rPr>
          <w:rFonts w:ascii="Times New Roman" w:eastAsia="SimSun" w:hAnsi="Times New Roman" w:cs="Times New Roman"/>
          <w:bCs/>
          <w:sz w:val="24"/>
          <w:szCs w:val="24"/>
          <w:lang w:val="ru-RU"/>
        </w:rPr>
        <w:t>1</w:t>
      </w:r>
      <w:r w:rsidR="00B75BD1" w:rsidRPr="00B75BD1">
        <w:rPr>
          <w:rFonts w:ascii="Times New Roman" w:eastAsia="Arial Unicode MS" w:hAnsi="Times New Roman" w:cs="Times New Roman"/>
          <w:bCs/>
          <w:sz w:val="24"/>
          <w:szCs w:val="24"/>
          <w:lang w:val="ru-RU"/>
        </w:rPr>
        <w:t>]</w:t>
      </w:r>
      <w:r w:rsidRPr="00B75BD1">
        <w:rPr>
          <w:rFonts w:ascii="Times New Roman" w:hAnsi="Times New Roman" w:cs="Times New Roman"/>
          <w:sz w:val="24"/>
          <w:szCs w:val="24"/>
          <w:lang w:val="sr-Cyrl-CS"/>
        </w:rPr>
        <w:t>.</w:t>
      </w:r>
      <w:r w:rsidR="00B75BD1">
        <w:rPr>
          <w:rFonts w:ascii="Times New Roman" w:hAnsi="Times New Roman" w:cs="Times New Roman"/>
          <w:sz w:val="24"/>
          <w:szCs w:val="24"/>
          <w:lang w:val="sr-Cyrl-CS"/>
        </w:rPr>
        <w:t xml:space="preserve"> </w:t>
      </w:r>
      <w:r w:rsidR="00A861E2" w:rsidRPr="00054895">
        <w:rPr>
          <w:rFonts w:ascii="Times New Roman" w:hAnsi="Times New Roman" w:cs="Times New Roman"/>
          <w:sz w:val="24"/>
          <w:szCs w:val="24"/>
          <w:lang w:val="sr-Cyrl-CS"/>
        </w:rPr>
        <w:t>Као такав</w:t>
      </w:r>
      <w:r w:rsidR="00B75BD1">
        <w:rPr>
          <w:rFonts w:ascii="Times New Roman" w:hAnsi="Times New Roman" w:cs="Times New Roman"/>
          <w:sz w:val="24"/>
          <w:szCs w:val="24"/>
          <w:lang w:val="sr-Cyrl-CS"/>
        </w:rPr>
        <w:t>а</w:t>
      </w:r>
      <w:r w:rsidR="00A861E2" w:rsidRPr="00054895">
        <w:rPr>
          <w:rFonts w:ascii="Times New Roman" w:hAnsi="Times New Roman" w:cs="Times New Roman"/>
          <w:sz w:val="24"/>
          <w:szCs w:val="24"/>
          <w:lang w:val="sr-Cyrl-CS"/>
        </w:rPr>
        <w:t xml:space="preserve"> захтева</w:t>
      </w:r>
      <w:r w:rsidR="00A861E2">
        <w:rPr>
          <w:rFonts w:ascii="Times New Roman" w:hAnsi="Times New Roman" w:cs="Times New Roman"/>
          <w:sz w:val="24"/>
          <w:szCs w:val="24"/>
          <w:lang w:val="sr-Cyrl-CS"/>
        </w:rPr>
        <w:t>ју</w:t>
      </w:r>
      <w:r w:rsidR="00A861E2" w:rsidRPr="00054895">
        <w:rPr>
          <w:rFonts w:ascii="Times New Roman" w:hAnsi="Times New Roman" w:cs="Times New Roman"/>
          <w:sz w:val="24"/>
          <w:szCs w:val="24"/>
          <w:lang w:val="sr-Cyrl-CS"/>
        </w:rPr>
        <w:t xml:space="preserve"> врхунски обучен</w:t>
      </w:r>
      <w:r w:rsidR="00A861E2">
        <w:rPr>
          <w:rFonts w:ascii="Times New Roman" w:hAnsi="Times New Roman" w:cs="Times New Roman"/>
          <w:sz w:val="24"/>
          <w:szCs w:val="24"/>
          <w:lang w:val="sr-Cyrl-CS"/>
        </w:rPr>
        <w:t>е</w:t>
      </w:r>
      <w:r w:rsidR="00A861E2" w:rsidRPr="00054895">
        <w:rPr>
          <w:rFonts w:ascii="Times New Roman" w:hAnsi="Times New Roman" w:cs="Times New Roman"/>
          <w:sz w:val="24"/>
          <w:szCs w:val="24"/>
          <w:lang w:val="sr-Cyrl-CS"/>
        </w:rPr>
        <w:t xml:space="preserve"> посад</w:t>
      </w:r>
      <w:r w:rsidR="00A861E2">
        <w:rPr>
          <w:rFonts w:ascii="Times New Roman" w:hAnsi="Times New Roman" w:cs="Times New Roman"/>
          <w:sz w:val="24"/>
          <w:szCs w:val="24"/>
          <w:lang w:val="sr-Cyrl-CS"/>
        </w:rPr>
        <w:t>е</w:t>
      </w:r>
      <w:r w:rsidR="00A861E2" w:rsidRPr="00054895">
        <w:rPr>
          <w:rFonts w:ascii="Times New Roman" w:hAnsi="Times New Roman" w:cs="Times New Roman"/>
          <w:sz w:val="24"/>
          <w:szCs w:val="24"/>
          <w:lang w:val="sr-Cyrl-CS"/>
        </w:rPr>
        <w:t xml:space="preserve"> кој</w:t>
      </w:r>
      <w:r w:rsidR="00A861E2">
        <w:rPr>
          <w:rFonts w:ascii="Times New Roman" w:hAnsi="Times New Roman" w:cs="Times New Roman"/>
          <w:sz w:val="24"/>
          <w:szCs w:val="24"/>
          <w:lang w:val="sr-Cyrl-CS"/>
        </w:rPr>
        <w:t>е</w:t>
      </w:r>
      <w:r w:rsidR="00B75BD1">
        <w:rPr>
          <w:rFonts w:ascii="Times New Roman" w:hAnsi="Times New Roman" w:cs="Times New Roman"/>
          <w:sz w:val="24"/>
          <w:szCs w:val="24"/>
          <w:lang w:val="sr-Cyrl-CS"/>
        </w:rPr>
        <w:t xml:space="preserve"> </w:t>
      </w:r>
      <w:r w:rsidR="00A861E2">
        <w:rPr>
          <w:rFonts w:ascii="Times New Roman" w:hAnsi="Times New Roman" w:cs="Times New Roman"/>
          <w:sz w:val="24"/>
          <w:szCs w:val="24"/>
          <w:lang w:val="sr-Cyrl-CS"/>
        </w:rPr>
        <w:t xml:space="preserve">ће </w:t>
      </w:r>
      <w:r w:rsidR="00A861E2" w:rsidRPr="00054895">
        <w:rPr>
          <w:rFonts w:ascii="Times New Roman" w:hAnsi="Times New Roman" w:cs="Times New Roman"/>
          <w:sz w:val="24"/>
          <w:szCs w:val="24"/>
          <w:lang w:val="sr-Cyrl-CS"/>
        </w:rPr>
        <w:t>успешно извршава</w:t>
      </w:r>
      <w:r w:rsidR="00A861E2">
        <w:rPr>
          <w:rFonts w:ascii="Times New Roman" w:hAnsi="Times New Roman" w:cs="Times New Roman"/>
          <w:sz w:val="24"/>
          <w:szCs w:val="24"/>
          <w:lang w:val="sr-Cyrl-CS"/>
        </w:rPr>
        <w:t>ти</w:t>
      </w:r>
      <w:r w:rsidR="00A861E2" w:rsidRPr="00054895">
        <w:rPr>
          <w:rFonts w:ascii="Times New Roman" w:hAnsi="Times New Roman" w:cs="Times New Roman"/>
          <w:sz w:val="24"/>
          <w:szCs w:val="24"/>
          <w:lang w:val="sr-Cyrl-CS"/>
        </w:rPr>
        <w:t xml:space="preserve"> задатке у миру и рату.</w:t>
      </w:r>
      <w:r w:rsidR="00A861E2">
        <w:rPr>
          <w:rFonts w:ascii="Times New Roman" w:hAnsi="Times New Roman" w:cs="Times New Roman"/>
          <w:sz w:val="24"/>
          <w:szCs w:val="24"/>
          <w:lang w:val="sr-Cyrl-CS"/>
        </w:rPr>
        <w:t xml:space="preserve"> У циљу наведеног</w:t>
      </w:r>
      <w:r w:rsidR="00B75BD1">
        <w:rPr>
          <w:rFonts w:ascii="Times New Roman" w:hAnsi="Times New Roman" w:cs="Times New Roman"/>
          <w:sz w:val="24"/>
          <w:szCs w:val="24"/>
          <w:lang w:val="sr-Cyrl-CS"/>
        </w:rPr>
        <w:t>,</w:t>
      </w:r>
      <w:r w:rsidR="00A861E2">
        <w:rPr>
          <w:rFonts w:ascii="Times New Roman" w:hAnsi="Times New Roman" w:cs="Times New Roman"/>
          <w:sz w:val="24"/>
          <w:szCs w:val="24"/>
          <w:lang w:val="sr-Cyrl-CS"/>
        </w:rPr>
        <w:t xml:space="preserve"> своју улогу је нашла и </w:t>
      </w:r>
      <w:r w:rsidR="00A861E2" w:rsidRPr="00414860">
        <w:rPr>
          <w:rFonts w:ascii="Times New Roman" w:hAnsi="Times New Roman" w:cs="Times New Roman"/>
          <w:sz w:val="24"/>
          <w:szCs w:val="24"/>
          <w:lang w:val="ru-RU"/>
        </w:rPr>
        <w:t xml:space="preserve">употреба </w:t>
      </w:r>
      <w:r w:rsidR="00C479AA" w:rsidRPr="00C479AA">
        <w:rPr>
          <w:rFonts w:ascii="Times New Roman" w:hAnsi="Times New Roman" w:cs="Times New Roman"/>
          <w:sz w:val="24"/>
          <w:szCs w:val="24"/>
          <w:lang w:val="sr-Cyrl-CS"/>
        </w:rPr>
        <w:t xml:space="preserve">преносних </w:t>
      </w:r>
      <w:r w:rsidR="00B97DDD" w:rsidRPr="00414860">
        <w:rPr>
          <w:rFonts w:ascii="Times New Roman" w:hAnsi="Times New Roman" w:cs="Times New Roman"/>
          <w:sz w:val="24"/>
          <w:szCs w:val="24"/>
          <w:lang w:val="ru-RU"/>
        </w:rPr>
        <w:t>интерактивних</w:t>
      </w:r>
      <w:r w:rsidR="005C3F32" w:rsidRPr="00414860">
        <w:rPr>
          <w:rFonts w:ascii="Times New Roman" w:hAnsi="Times New Roman" w:cs="Times New Roman"/>
          <w:sz w:val="24"/>
          <w:szCs w:val="24"/>
          <w:lang w:val="ru-RU"/>
        </w:rPr>
        <w:t xml:space="preserve"> </w:t>
      </w:r>
      <w:r w:rsidR="00B75BD1">
        <w:rPr>
          <w:rFonts w:ascii="Times New Roman" w:hAnsi="Times New Roman" w:cs="Times New Roman"/>
          <w:sz w:val="24"/>
          <w:szCs w:val="24"/>
          <w:lang w:val="ru-RU"/>
        </w:rPr>
        <w:t xml:space="preserve">табли </w:t>
      </w:r>
      <w:r w:rsidR="005C3F32" w:rsidRPr="00414860">
        <w:rPr>
          <w:rFonts w:ascii="Times New Roman" w:hAnsi="Times New Roman" w:cs="Times New Roman"/>
          <w:sz w:val="24"/>
          <w:szCs w:val="24"/>
          <w:lang w:val="ru-RU"/>
        </w:rPr>
        <w:t>у настави и обуци са кадетима окл</w:t>
      </w:r>
      <w:r w:rsidR="00E8657F" w:rsidRPr="00414860">
        <w:rPr>
          <w:rFonts w:ascii="Times New Roman" w:hAnsi="Times New Roman" w:cs="Times New Roman"/>
          <w:sz w:val="24"/>
          <w:szCs w:val="24"/>
          <w:shd w:val="clear" w:color="auto" w:fill="FFFFFF" w:themeFill="background1"/>
        </w:rPr>
        <w:t>o</w:t>
      </w:r>
      <w:r w:rsidR="005C3F32" w:rsidRPr="00414860">
        <w:rPr>
          <w:rFonts w:ascii="Times New Roman" w:hAnsi="Times New Roman" w:cs="Times New Roman"/>
          <w:sz w:val="24"/>
          <w:szCs w:val="24"/>
          <w:lang w:val="ru-RU"/>
        </w:rPr>
        <w:t xml:space="preserve">пних јединица. </w:t>
      </w:r>
      <w:r w:rsidR="00B57B33">
        <w:rPr>
          <w:rFonts w:ascii="Times New Roman" w:hAnsi="Times New Roman" w:cs="Times New Roman"/>
          <w:sz w:val="24"/>
          <w:szCs w:val="24"/>
          <w:lang w:val="sr-Cyrl-CS"/>
        </w:rPr>
        <w:t>Преносна интерактивна табла</w:t>
      </w:r>
      <w:r w:rsidR="00C479AA">
        <w:rPr>
          <w:rFonts w:ascii="Times New Roman" w:hAnsi="Times New Roman" w:cs="Times New Roman"/>
          <w:sz w:val="24"/>
          <w:szCs w:val="24"/>
          <w:lang w:val="sr-Cyrl-CS"/>
        </w:rPr>
        <w:t xml:space="preserve"> омогућује стварање интерактивне површине на различитим пројекционим површинама. То омогућава квалитетнији рад са презентованим садржајем у различитим условима (учионица, шатор, хангар</w:t>
      </w:r>
      <w:r w:rsidR="00B75BD1">
        <w:rPr>
          <w:rFonts w:ascii="Times New Roman" w:hAnsi="Times New Roman" w:cs="Times New Roman"/>
          <w:sz w:val="24"/>
          <w:szCs w:val="24"/>
          <w:lang w:val="sr-Cyrl-CS"/>
        </w:rPr>
        <w:t xml:space="preserve"> итд.</w:t>
      </w:r>
      <w:r w:rsidR="00C479AA">
        <w:rPr>
          <w:rFonts w:ascii="Times New Roman" w:hAnsi="Times New Roman" w:cs="Times New Roman"/>
          <w:sz w:val="24"/>
          <w:szCs w:val="24"/>
          <w:lang w:val="sr-Cyrl-CS"/>
        </w:rPr>
        <w:t>) као и могућност избора хоризонталне или вертикалне пројекције</w:t>
      </w:r>
      <w:r w:rsidR="005C3F32" w:rsidRPr="00414860">
        <w:rPr>
          <w:rFonts w:ascii="Times New Roman" w:hAnsi="Times New Roman" w:cs="Times New Roman"/>
          <w:sz w:val="24"/>
          <w:szCs w:val="24"/>
          <w:lang w:val="ru-RU"/>
        </w:rPr>
        <w:t>. Пракса је показала да њиховом употребом добијамо на квалитету обуке и наставе, штедимо знатна материјална средства и сама борбена возила</w:t>
      </w:r>
      <w:r w:rsidRPr="00414860">
        <w:rPr>
          <w:rFonts w:ascii="Times New Roman" w:hAnsi="Times New Roman" w:cs="Times New Roman"/>
          <w:sz w:val="24"/>
          <w:szCs w:val="24"/>
          <w:lang w:val="ru-RU"/>
        </w:rPr>
        <w:t xml:space="preserve">, квалитетнија је повратна информација о стању оспособљености и безбеднија је употреба. </w:t>
      </w:r>
      <w:r w:rsidR="00D4232E">
        <w:rPr>
          <w:rFonts w:ascii="Times New Roman" w:hAnsi="Times New Roman" w:cs="Times New Roman"/>
          <w:sz w:val="24"/>
          <w:szCs w:val="24"/>
        </w:rPr>
        <w:br/>
      </w:r>
    </w:p>
    <w:p w:rsidR="00D4232E" w:rsidRDefault="00D4232E" w:rsidP="00D4232E">
      <w:pPr>
        <w:spacing w:after="120" w:line="240" w:lineRule="auto"/>
        <w:ind w:firstLine="720"/>
        <w:jc w:val="both"/>
        <w:rPr>
          <w:rFonts w:ascii="Times New Roman" w:hAnsi="Times New Roman" w:cs="Times New Roman"/>
          <w:sz w:val="24"/>
          <w:szCs w:val="24"/>
        </w:rPr>
      </w:pPr>
    </w:p>
    <w:p w:rsidR="00D4232E" w:rsidRPr="00D4232E" w:rsidRDefault="00D4232E" w:rsidP="00D4232E">
      <w:pPr>
        <w:spacing w:after="120" w:line="240" w:lineRule="auto"/>
        <w:ind w:firstLine="720"/>
        <w:jc w:val="both"/>
        <w:rPr>
          <w:rFonts w:ascii="Times New Roman" w:hAnsi="Times New Roman" w:cs="Times New Roman"/>
          <w:sz w:val="24"/>
          <w:szCs w:val="24"/>
        </w:rPr>
      </w:pPr>
    </w:p>
    <w:p w:rsidR="00A861E2" w:rsidRPr="00B97DDD" w:rsidRDefault="00B57B33" w:rsidP="009505B7">
      <w:pPr>
        <w:pStyle w:val="Heading3"/>
        <w:numPr>
          <w:ilvl w:val="1"/>
          <w:numId w:val="40"/>
        </w:numPr>
        <w:spacing w:before="0" w:beforeAutospacing="0" w:after="0" w:afterAutospacing="0"/>
        <w:ind w:left="0" w:firstLine="0"/>
        <w:rPr>
          <w:sz w:val="22"/>
          <w:szCs w:val="22"/>
        </w:rPr>
      </w:pPr>
      <w:r>
        <w:rPr>
          <w:sz w:val="22"/>
          <w:szCs w:val="22"/>
          <w:lang w:val="sr-Cyrl-CS"/>
        </w:rPr>
        <w:t>ПРЕНОСНА ИНТЕРАКТИВНА ТАБЛА</w:t>
      </w:r>
    </w:p>
    <w:p w:rsidR="00B97DDD" w:rsidRPr="001F5355" w:rsidRDefault="00B97DDD" w:rsidP="00B97DDD">
      <w:pPr>
        <w:pStyle w:val="Heading3"/>
        <w:spacing w:before="0" w:beforeAutospacing="0" w:after="0" w:afterAutospacing="0"/>
        <w:rPr>
          <w:sz w:val="22"/>
          <w:szCs w:val="22"/>
        </w:rPr>
      </w:pPr>
    </w:p>
    <w:p w:rsidR="00657853" w:rsidRPr="00420CDA" w:rsidRDefault="00B57B33" w:rsidP="00420CDA">
      <w:pPr>
        <w:pStyle w:val="Heading2"/>
        <w:spacing w:before="0" w:beforeAutospacing="0" w:after="120" w:afterAutospacing="0"/>
        <w:ind w:firstLine="357"/>
        <w:jc w:val="both"/>
        <w:rPr>
          <w:b w:val="0"/>
          <w:sz w:val="24"/>
          <w:szCs w:val="24"/>
          <w:lang w:val="en-US"/>
        </w:rPr>
      </w:pPr>
      <w:r>
        <w:rPr>
          <w:b w:val="0"/>
          <w:sz w:val="24"/>
          <w:szCs w:val="24"/>
          <w:lang w:val="sr-Cyrl-CS"/>
        </w:rPr>
        <w:t xml:space="preserve">Преносна интерактивна табла се користи за реализацију наставног градива са кадетима, </w:t>
      </w:r>
      <w:r w:rsidR="00B75BD1">
        <w:rPr>
          <w:b w:val="0"/>
          <w:sz w:val="24"/>
          <w:szCs w:val="24"/>
          <w:lang w:val="sr-Cyrl-CS"/>
        </w:rPr>
        <w:t xml:space="preserve">за </w:t>
      </w:r>
      <w:r>
        <w:rPr>
          <w:b w:val="0"/>
          <w:sz w:val="24"/>
          <w:szCs w:val="24"/>
          <w:lang w:val="sr-Cyrl-CS"/>
        </w:rPr>
        <w:t>састанке, презентације, извештаје,</w:t>
      </w:r>
      <w:r w:rsidR="00B75BD1">
        <w:rPr>
          <w:b w:val="0"/>
          <w:sz w:val="24"/>
          <w:szCs w:val="24"/>
          <w:lang w:val="sr-Cyrl-CS"/>
        </w:rPr>
        <w:t xml:space="preserve"> </w:t>
      </w:r>
      <w:r>
        <w:rPr>
          <w:b w:val="0"/>
          <w:sz w:val="24"/>
          <w:szCs w:val="24"/>
          <w:lang w:val="sr-Cyrl-CS"/>
        </w:rPr>
        <w:t xml:space="preserve">за тестирање кадета, учење страних </w:t>
      </w:r>
      <w:r w:rsidR="00420CDA">
        <w:rPr>
          <w:b w:val="0"/>
          <w:sz w:val="24"/>
          <w:szCs w:val="24"/>
          <w:lang w:val="en-US"/>
        </w:rPr>
        <w:t xml:space="preserve"> </w:t>
      </w:r>
      <w:r>
        <w:rPr>
          <w:b w:val="0"/>
          <w:sz w:val="24"/>
          <w:szCs w:val="24"/>
          <w:lang w:val="sr-Cyrl-CS"/>
        </w:rPr>
        <w:t>језика, за даљинско образовање, видео презентацију, видео конференције, итд.</w:t>
      </w:r>
    </w:p>
    <w:p w:rsidR="007479EC" w:rsidRPr="00414860" w:rsidRDefault="007479EC" w:rsidP="00F46B8C">
      <w:pPr>
        <w:pStyle w:val="NormalWeb"/>
        <w:shd w:val="clear" w:color="auto" w:fill="FFFFFF"/>
        <w:spacing w:before="0" w:beforeAutospacing="0" w:after="0" w:afterAutospacing="0"/>
        <w:jc w:val="both"/>
        <w:rPr>
          <w:color w:val="252525"/>
          <w:lang w:val="ru-RU"/>
        </w:rPr>
      </w:pPr>
    </w:p>
    <w:p w:rsidR="00EB1AF5" w:rsidRPr="00B75BD1" w:rsidRDefault="00EB1AF5" w:rsidP="009505B7">
      <w:pPr>
        <w:pStyle w:val="Heading2"/>
        <w:numPr>
          <w:ilvl w:val="0"/>
          <w:numId w:val="40"/>
        </w:numPr>
        <w:spacing w:before="0" w:beforeAutospacing="0" w:after="0" w:afterAutospacing="0"/>
        <w:ind w:left="357" w:hanging="357"/>
        <w:rPr>
          <w:sz w:val="22"/>
          <w:szCs w:val="22"/>
          <w:lang w:val="ru-RU"/>
        </w:rPr>
      </w:pPr>
      <w:r w:rsidRPr="00414860">
        <w:rPr>
          <w:sz w:val="22"/>
          <w:szCs w:val="22"/>
          <w:lang w:val="ru-RU"/>
        </w:rPr>
        <w:t xml:space="preserve">УПОТРЕБА </w:t>
      </w:r>
      <w:r w:rsidR="00B57B33">
        <w:rPr>
          <w:sz w:val="22"/>
          <w:szCs w:val="22"/>
          <w:lang w:val="sr-Cyrl-CS"/>
        </w:rPr>
        <w:t>ПРЕНОСНЕ ИНТЕРАКТИВНЕ</w:t>
      </w:r>
    </w:p>
    <w:p w:rsidR="00B75BD1" w:rsidRDefault="00B75BD1" w:rsidP="00B75BD1">
      <w:pPr>
        <w:pStyle w:val="Heading2"/>
        <w:spacing w:before="0" w:beforeAutospacing="0" w:after="0" w:afterAutospacing="0"/>
        <w:ind w:left="357"/>
        <w:rPr>
          <w:b w:val="0"/>
          <w:sz w:val="24"/>
          <w:szCs w:val="24"/>
          <w:lang w:val="ru-RU"/>
        </w:rPr>
      </w:pPr>
    </w:p>
    <w:p w:rsidR="00B75BD1" w:rsidRPr="00B75BD1" w:rsidRDefault="00B75BD1" w:rsidP="00B75BD1">
      <w:pPr>
        <w:pStyle w:val="Heading2"/>
        <w:spacing w:before="0" w:beforeAutospacing="0" w:after="0" w:afterAutospacing="0"/>
        <w:ind w:left="357"/>
        <w:rPr>
          <w:b w:val="0"/>
          <w:sz w:val="22"/>
          <w:szCs w:val="22"/>
          <w:lang w:val="ru-RU"/>
        </w:rPr>
      </w:pPr>
      <w:r>
        <w:rPr>
          <w:b w:val="0"/>
          <w:sz w:val="24"/>
          <w:szCs w:val="24"/>
          <w:lang w:val="ru-RU"/>
        </w:rPr>
        <w:t>Рад са интерактивном таблом има бројне предности</w:t>
      </w:r>
      <w:r w:rsidR="000D0BA6">
        <w:rPr>
          <w:b w:val="0"/>
          <w:sz w:val="24"/>
          <w:szCs w:val="24"/>
          <w:lang w:val="ru-RU"/>
        </w:rPr>
        <w:t xml:space="preserve"> као што су:</w:t>
      </w:r>
    </w:p>
    <w:p w:rsidR="002D6A7E" w:rsidRPr="00414860" w:rsidRDefault="002D6A7E" w:rsidP="00F46B8C">
      <w:pPr>
        <w:pStyle w:val="NormalWeb"/>
        <w:shd w:val="clear" w:color="auto" w:fill="FFFFFF"/>
        <w:spacing w:before="0" w:beforeAutospacing="0" w:after="0" w:afterAutospacing="0"/>
        <w:jc w:val="both"/>
        <w:rPr>
          <w:b/>
          <w:sz w:val="12"/>
          <w:szCs w:val="12"/>
          <w:lang w:val="ru-RU"/>
        </w:rPr>
      </w:pPr>
    </w:p>
    <w:p w:rsidR="00EB1AF5" w:rsidRPr="00414860" w:rsidRDefault="00B57B33" w:rsidP="002D6A7E">
      <w:pPr>
        <w:pStyle w:val="NormalWeb"/>
        <w:numPr>
          <w:ilvl w:val="0"/>
          <w:numId w:val="41"/>
        </w:numPr>
        <w:shd w:val="clear" w:color="auto" w:fill="FFFFFF"/>
        <w:spacing w:before="0" w:beforeAutospacing="0" w:after="0" w:afterAutospacing="0"/>
        <w:jc w:val="both"/>
        <w:rPr>
          <w:lang w:val="ru-RU"/>
        </w:rPr>
      </w:pPr>
      <w:r>
        <w:rPr>
          <w:lang w:val="sr-Cyrl-CS"/>
        </w:rPr>
        <w:t>решавање</w:t>
      </w:r>
      <w:r w:rsidR="000D31A6" w:rsidRPr="00414860">
        <w:rPr>
          <w:lang w:val="ru-RU"/>
        </w:rPr>
        <w:t xml:space="preserve"> борбених задатака на виртуелном терену у различитим временским и балистичким условима,</w:t>
      </w:r>
    </w:p>
    <w:p w:rsidR="001B6922" w:rsidRPr="00414860" w:rsidRDefault="001B6922" w:rsidP="002D6A7E">
      <w:pPr>
        <w:pStyle w:val="NormalWeb"/>
        <w:numPr>
          <w:ilvl w:val="0"/>
          <w:numId w:val="41"/>
        </w:numPr>
        <w:shd w:val="clear" w:color="auto" w:fill="FFFFFF"/>
        <w:spacing w:before="0" w:beforeAutospacing="0" w:after="0" w:afterAutospacing="0"/>
        <w:jc w:val="both"/>
        <w:rPr>
          <w:lang w:val="ru-RU"/>
        </w:rPr>
      </w:pPr>
      <w:r w:rsidRPr="00414860">
        <w:rPr>
          <w:lang w:val="ru-RU"/>
        </w:rPr>
        <w:t xml:space="preserve">уз помоћ визуелног система </w:t>
      </w:r>
      <w:r w:rsidR="000D0BA6">
        <w:rPr>
          <w:lang w:val="ru-RU"/>
        </w:rPr>
        <w:t>даје</w:t>
      </w:r>
      <w:r w:rsidRPr="00414860">
        <w:rPr>
          <w:lang w:val="ru-RU"/>
        </w:rPr>
        <w:t xml:space="preserve"> одговарајућу слику терена,</w:t>
      </w:r>
    </w:p>
    <w:p w:rsidR="001B6922" w:rsidRPr="00414860" w:rsidRDefault="00B57B33" w:rsidP="002D6A7E">
      <w:pPr>
        <w:pStyle w:val="NormalWeb"/>
        <w:numPr>
          <w:ilvl w:val="0"/>
          <w:numId w:val="41"/>
        </w:numPr>
        <w:shd w:val="clear" w:color="auto" w:fill="FFFFFF"/>
        <w:spacing w:before="0" w:beforeAutospacing="0" w:after="0" w:afterAutospacing="0"/>
        <w:jc w:val="both"/>
        <w:rPr>
          <w:lang w:val="ru-RU"/>
        </w:rPr>
      </w:pPr>
      <w:r>
        <w:rPr>
          <w:lang w:val="sr-Cyrl-CS"/>
        </w:rPr>
        <w:t>симулација</w:t>
      </w:r>
      <w:r w:rsidR="001B6922" w:rsidRPr="00414860">
        <w:rPr>
          <w:lang w:val="ru-RU"/>
        </w:rPr>
        <w:t xml:space="preserve"> временских услова </w:t>
      </w:r>
      <w:r w:rsidR="000D0BA6">
        <w:rPr>
          <w:lang w:val="ru-RU"/>
        </w:rPr>
        <w:t>пружа могућност задавања</w:t>
      </w:r>
      <w:r w:rsidR="001B6922" w:rsidRPr="00414860">
        <w:rPr>
          <w:lang w:val="ru-RU"/>
        </w:rPr>
        <w:t xml:space="preserve"> услов</w:t>
      </w:r>
      <w:r w:rsidR="000D0BA6">
        <w:rPr>
          <w:lang w:val="ru-RU"/>
        </w:rPr>
        <w:t>а</w:t>
      </w:r>
      <w:r w:rsidR="001B6922" w:rsidRPr="00414860">
        <w:rPr>
          <w:lang w:val="ru-RU"/>
        </w:rPr>
        <w:t xml:space="preserve"> </w:t>
      </w:r>
      <w:r w:rsidRPr="00414860">
        <w:rPr>
          <w:lang w:val="ru-RU"/>
        </w:rPr>
        <w:t>доба дана (ноћ и дан) и годин</w:t>
      </w:r>
      <w:r w:rsidR="00E8657F" w:rsidRPr="00414860">
        <w:rPr>
          <w:shd w:val="clear" w:color="auto" w:fill="FFFFFF" w:themeFill="background1"/>
        </w:rPr>
        <w:t>e</w:t>
      </w:r>
      <w:r w:rsidR="000D0BA6">
        <w:rPr>
          <w:shd w:val="clear" w:color="auto" w:fill="FFFFFF" w:themeFill="background1"/>
          <w:lang w:val="sr-Cyrl-CS"/>
        </w:rPr>
        <w:t xml:space="preserve">, </w:t>
      </w:r>
      <w:r w:rsidRPr="00414860">
        <w:rPr>
          <w:lang w:val="ru-RU"/>
        </w:rPr>
        <w:t xml:space="preserve">и различитих </w:t>
      </w:r>
      <w:r>
        <w:rPr>
          <w:lang w:val="sr-Cyrl-CS"/>
        </w:rPr>
        <w:t>временских услова</w:t>
      </w:r>
      <w:r w:rsidR="001B6922" w:rsidRPr="00414860">
        <w:rPr>
          <w:lang w:val="ru-RU"/>
        </w:rPr>
        <w:t>,</w:t>
      </w:r>
    </w:p>
    <w:p w:rsidR="001B6922" w:rsidRPr="00414860" w:rsidRDefault="000D0BA6" w:rsidP="002D6A7E">
      <w:pPr>
        <w:pStyle w:val="NormalWeb"/>
        <w:numPr>
          <w:ilvl w:val="0"/>
          <w:numId w:val="41"/>
        </w:numPr>
        <w:shd w:val="clear" w:color="auto" w:fill="FFFFFF"/>
        <w:spacing w:before="0" w:beforeAutospacing="0" w:after="0" w:afterAutospacing="0"/>
        <w:jc w:val="both"/>
        <w:rPr>
          <w:lang w:val="ru-RU"/>
        </w:rPr>
      </w:pPr>
      <w:r>
        <w:rPr>
          <w:lang w:val="ru-RU"/>
        </w:rPr>
        <w:t>омогућава</w:t>
      </w:r>
      <w:r w:rsidR="001B6922" w:rsidRPr="00414860">
        <w:rPr>
          <w:lang w:val="ru-RU"/>
        </w:rPr>
        <w:t xml:space="preserve"> комуникацију између чланова посаде борбеног возила,</w:t>
      </w:r>
    </w:p>
    <w:p w:rsidR="00AE38FF" w:rsidRPr="00414860" w:rsidRDefault="00AE38FF" w:rsidP="002D6A7E">
      <w:pPr>
        <w:pStyle w:val="NormalWeb"/>
        <w:numPr>
          <w:ilvl w:val="0"/>
          <w:numId w:val="41"/>
        </w:numPr>
        <w:shd w:val="clear" w:color="auto" w:fill="FFFFFF"/>
        <w:spacing w:before="0" w:beforeAutospacing="0" w:after="0" w:afterAutospacing="0"/>
        <w:jc w:val="both"/>
        <w:rPr>
          <w:lang w:val="ru-RU"/>
        </w:rPr>
      </w:pPr>
      <w:r w:rsidRPr="00414860">
        <w:rPr>
          <w:lang w:val="ru-RU"/>
        </w:rPr>
        <w:t>у потпуности омогућ</w:t>
      </w:r>
      <w:r w:rsidR="000D0BA6">
        <w:rPr>
          <w:lang w:val="ru-RU"/>
        </w:rPr>
        <w:t>ава</w:t>
      </w:r>
      <w:r w:rsidRPr="00414860">
        <w:rPr>
          <w:lang w:val="ru-RU"/>
        </w:rPr>
        <w:t xml:space="preserve"> оспособљавање за извођење радњи и поступака </w:t>
      </w:r>
      <w:r w:rsidR="00B57B33">
        <w:rPr>
          <w:lang w:val="sr-Cyrl-CS"/>
        </w:rPr>
        <w:t>у реалним условима</w:t>
      </w:r>
      <w:r w:rsidR="00345005" w:rsidRPr="00414860">
        <w:rPr>
          <w:lang w:val="ru-RU"/>
        </w:rPr>
        <w:t>,</w:t>
      </w:r>
    </w:p>
    <w:p w:rsidR="00345005" w:rsidRPr="00414860" w:rsidRDefault="00345005" w:rsidP="002D6A7E">
      <w:pPr>
        <w:pStyle w:val="NormalWeb"/>
        <w:numPr>
          <w:ilvl w:val="0"/>
          <w:numId w:val="41"/>
        </w:numPr>
        <w:shd w:val="clear" w:color="auto" w:fill="FFFFFF"/>
        <w:spacing w:before="0" w:beforeAutospacing="0" w:after="0" w:afterAutospacing="0"/>
        <w:jc w:val="both"/>
        <w:rPr>
          <w:lang w:val="ru-RU"/>
        </w:rPr>
      </w:pPr>
      <w:r w:rsidRPr="00414860">
        <w:rPr>
          <w:lang w:val="ru-RU"/>
        </w:rPr>
        <w:t>могућност неограниченог броја понављања вежби док се не овлада поступцима,</w:t>
      </w:r>
    </w:p>
    <w:p w:rsidR="00AE38FF" w:rsidRPr="00414860" w:rsidRDefault="00AE38FF" w:rsidP="002D6A7E">
      <w:pPr>
        <w:pStyle w:val="NormalWeb"/>
        <w:numPr>
          <w:ilvl w:val="0"/>
          <w:numId w:val="41"/>
        </w:numPr>
        <w:shd w:val="clear" w:color="auto" w:fill="FFFFFF"/>
        <w:spacing w:before="0" w:beforeAutospacing="0" w:after="0" w:afterAutospacing="0"/>
        <w:jc w:val="both"/>
        <w:rPr>
          <w:lang w:val="ru-RU"/>
        </w:rPr>
      </w:pPr>
      <w:r w:rsidRPr="00414860">
        <w:rPr>
          <w:lang w:val="ru-RU"/>
        </w:rPr>
        <w:t>квалитетније оспособљавање и већа могућност контроле и увида у рад,</w:t>
      </w:r>
    </w:p>
    <w:p w:rsidR="00345005" w:rsidRPr="00414860" w:rsidRDefault="00345005" w:rsidP="002D6A7E">
      <w:pPr>
        <w:pStyle w:val="NormalWeb"/>
        <w:numPr>
          <w:ilvl w:val="0"/>
          <w:numId w:val="41"/>
        </w:numPr>
        <w:shd w:val="clear" w:color="auto" w:fill="FFFFFF"/>
        <w:spacing w:before="0" w:beforeAutospacing="0" w:after="0" w:afterAutospacing="0"/>
        <w:jc w:val="both"/>
        <w:rPr>
          <w:lang w:val="ru-RU"/>
        </w:rPr>
      </w:pPr>
      <w:r w:rsidRPr="00414860">
        <w:rPr>
          <w:lang w:val="ru-RU"/>
        </w:rPr>
        <w:t>вежбе се могу анализирати и прегледати грешке,</w:t>
      </w:r>
    </w:p>
    <w:p w:rsidR="00AE38FF" w:rsidRPr="00414860" w:rsidRDefault="00AE38FF" w:rsidP="002D6A7E">
      <w:pPr>
        <w:pStyle w:val="NormalWeb"/>
        <w:numPr>
          <w:ilvl w:val="0"/>
          <w:numId w:val="41"/>
        </w:numPr>
        <w:shd w:val="clear" w:color="auto" w:fill="FFFFFF"/>
        <w:spacing w:before="0" w:beforeAutospacing="0" w:after="0" w:afterAutospacing="0"/>
        <w:jc w:val="both"/>
        <w:rPr>
          <w:lang w:val="ru-RU"/>
        </w:rPr>
      </w:pPr>
      <w:r w:rsidRPr="00414860">
        <w:rPr>
          <w:lang w:val="ru-RU"/>
        </w:rPr>
        <w:t>захтева мањи простор за смештај,</w:t>
      </w:r>
    </w:p>
    <w:p w:rsidR="00AE38FF" w:rsidRPr="00414860" w:rsidRDefault="00AE38FF" w:rsidP="002D6A7E">
      <w:pPr>
        <w:pStyle w:val="NormalWeb"/>
        <w:numPr>
          <w:ilvl w:val="0"/>
          <w:numId w:val="41"/>
        </w:numPr>
        <w:shd w:val="clear" w:color="auto" w:fill="FFFFFF"/>
        <w:spacing w:before="0" w:beforeAutospacing="0" w:after="0" w:afterAutospacing="0"/>
        <w:jc w:val="both"/>
        <w:rPr>
          <w:lang w:val="ru-RU"/>
        </w:rPr>
      </w:pPr>
      <w:r w:rsidRPr="00414860">
        <w:rPr>
          <w:lang w:val="ru-RU"/>
        </w:rPr>
        <w:t>доступ</w:t>
      </w:r>
      <w:r w:rsidR="00B57B33">
        <w:rPr>
          <w:lang w:val="sr-Cyrl-CS"/>
        </w:rPr>
        <w:t>на</w:t>
      </w:r>
      <w:r w:rsidR="000D0BA6">
        <w:rPr>
          <w:lang w:val="sr-Cyrl-CS"/>
        </w:rPr>
        <w:t xml:space="preserve"> </w:t>
      </w:r>
      <w:r w:rsidR="00B57B33">
        <w:rPr>
          <w:lang w:val="sr-Cyrl-CS"/>
        </w:rPr>
        <w:t>је</w:t>
      </w:r>
      <w:r w:rsidRPr="00414860">
        <w:rPr>
          <w:lang w:val="ru-RU"/>
        </w:rPr>
        <w:t xml:space="preserve"> у свако доба дана независно од временских услова и доба дана и године,</w:t>
      </w:r>
    </w:p>
    <w:p w:rsidR="00AE38FF" w:rsidRPr="00414860" w:rsidRDefault="00345005" w:rsidP="002D6A7E">
      <w:pPr>
        <w:pStyle w:val="NormalWeb"/>
        <w:numPr>
          <w:ilvl w:val="0"/>
          <w:numId w:val="41"/>
        </w:numPr>
        <w:shd w:val="clear" w:color="auto" w:fill="FFFFFF"/>
        <w:spacing w:before="0" w:beforeAutospacing="0" w:after="0" w:afterAutospacing="0"/>
        <w:jc w:val="both"/>
        <w:rPr>
          <w:lang w:val="ru-RU"/>
        </w:rPr>
      </w:pPr>
      <w:r w:rsidRPr="00414860">
        <w:rPr>
          <w:lang w:val="ru-RU"/>
        </w:rPr>
        <w:t xml:space="preserve">у току </w:t>
      </w:r>
      <w:r w:rsidR="00B57B33">
        <w:rPr>
          <w:lang w:val="sr-Cyrl-CS"/>
        </w:rPr>
        <w:t>наставе</w:t>
      </w:r>
      <w:r w:rsidRPr="00414860">
        <w:rPr>
          <w:lang w:val="ru-RU"/>
        </w:rPr>
        <w:t xml:space="preserve"> мања је могућност оштећења, и ако се деси мања је материјална штета и угроженост људства,</w:t>
      </w:r>
    </w:p>
    <w:p w:rsidR="00345005" w:rsidRPr="00414860" w:rsidRDefault="00345005" w:rsidP="002D6A7E">
      <w:pPr>
        <w:pStyle w:val="NormalWeb"/>
        <w:numPr>
          <w:ilvl w:val="0"/>
          <w:numId w:val="41"/>
        </w:numPr>
        <w:shd w:val="clear" w:color="auto" w:fill="FFFFFF"/>
        <w:spacing w:before="0" w:beforeAutospacing="0" w:after="0" w:afterAutospacing="0"/>
        <w:jc w:val="both"/>
        <w:rPr>
          <w:lang w:val="ru-RU"/>
        </w:rPr>
      </w:pPr>
      <w:r w:rsidRPr="00414860">
        <w:rPr>
          <w:lang w:val="ru-RU"/>
        </w:rPr>
        <w:t>уштеда матери</w:t>
      </w:r>
      <w:r w:rsidR="00B57B33">
        <w:rPr>
          <w:lang w:val="sr-Cyrl-CS"/>
        </w:rPr>
        <w:t>ја</w:t>
      </w:r>
      <w:r w:rsidRPr="00414860">
        <w:rPr>
          <w:lang w:val="ru-RU"/>
        </w:rPr>
        <w:t>лно-техничких и финансијских средстава,</w:t>
      </w:r>
    </w:p>
    <w:p w:rsidR="00AE38FF" w:rsidRDefault="00345005" w:rsidP="002D6A7E">
      <w:pPr>
        <w:pStyle w:val="NormalWeb"/>
        <w:numPr>
          <w:ilvl w:val="0"/>
          <w:numId w:val="41"/>
        </w:numPr>
        <w:shd w:val="clear" w:color="auto" w:fill="FFFFFF"/>
        <w:spacing w:before="0" w:beforeAutospacing="0" w:after="0" w:afterAutospacing="0"/>
        <w:jc w:val="both"/>
      </w:pPr>
      <w:r>
        <w:t>безбеднији</w:t>
      </w:r>
      <w:r w:rsidR="000D0BA6">
        <w:rPr>
          <w:lang w:val="sr-Cyrl-CS"/>
        </w:rPr>
        <w:t xml:space="preserve"> </w:t>
      </w:r>
      <w:r>
        <w:t>рад.</w:t>
      </w:r>
    </w:p>
    <w:p w:rsidR="00B35418" w:rsidRDefault="00B35418" w:rsidP="00B35418">
      <w:pPr>
        <w:pStyle w:val="NormalWeb"/>
        <w:shd w:val="clear" w:color="auto" w:fill="FFFFFF"/>
        <w:spacing w:before="0" w:beforeAutospacing="0" w:after="0" w:afterAutospacing="0"/>
        <w:ind w:left="720"/>
        <w:jc w:val="both"/>
      </w:pPr>
    </w:p>
    <w:p w:rsidR="007505AA" w:rsidRDefault="007505AA" w:rsidP="00F46B8C">
      <w:pPr>
        <w:pStyle w:val="NormalWeb"/>
        <w:shd w:val="clear" w:color="auto" w:fill="FFFFFF"/>
        <w:spacing w:before="0" w:beforeAutospacing="0" w:after="0" w:afterAutospacing="0"/>
        <w:jc w:val="both"/>
        <w:rPr>
          <w:b/>
        </w:rPr>
      </w:pPr>
    </w:p>
    <w:p w:rsidR="00EB1AF5" w:rsidRPr="00414860" w:rsidRDefault="00144A21" w:rsidP="009505B7">
      <w:pPr>
        <w:pStyle w:val="Heading2"/>
        <w:numPr>
          <w:ilvl w:val="0"/>
          <w:numId w:val="40"/>
        </w:numPr>
        <w:spacing w:before="0" w:beforeAutospacing="0" w:after="0" w:afterAutospacing="0"/>
        <w:ind w:left="0" w:firstLine="0"/>
        <w:rPr>
          <w:sz w:val="22"/>
          <w:szCs w:val="22"/>
          <w:lang w:val="ru-RU"/>
        </w:rPr>
      </w:pPr>
      <w:r>
        <w:rPr>
          <w:sz w:val="22"/>
          <w:szCs w:val="22"/>
          <w:lang w:val="sr-Cyrl-CS"/>
        </w:rPr>
        <w:t>ПРЕНОСНЕ ИНТЕРАКТИВНЕ ТАБЛЕ У ВОЈНОЈ АКАДЕМИЈИ</w:t>
      </w:r>
    </w:p>
    <w:p w:rsidR="004F244E" w:rsidRPr="00414860" w:rsidRDefault="004F244E" w:rsidP="009505B7">
      <w:pPr>
        <w:pStyle w:val="NormalWeb"/>
        <w:shd w:val="clear" w:color="auto" w:fill="FFFFFF"/>
        <w:spacing w:before="0" w:beforeAutospacing="0" w:after="0" w:afterAutospacing="0"/>
        <w:jc w:val="both"/>
        <w:rPr>
          <w:b/>
          <w:sz w:val="12"/>
          <w:szCs w:val="12"/>
          <w:lang w:val="ru-RU"/>
        </w:rPr>
      </w:pPr>
    </w:p>
    <w:p w:rsidR="004F244E" w:rsidRPr="00414860" w:rsidRDefault="00144A21" w:rsidP="009505B7">
      <w:pPr>
        <w:pStyle w:val="Heading3"/>
        <w:numPr>
          <w:ilvl w:val="1"/>
          <w:numId w:val="40"/>
        </w:numPr>
        <w:spacing w:before="0" w:beforeAutospacing="0" w:after="0" w:afterAutospacing="0"/>
        <w:ind w:hanging="720"/>
        <w:rPr>
          <w:sz w:val="22"/>
          <w:szCs w:val="22"/>
          <w:lang w:val="ru-RU"/>
        </w:rPr>
      </w:pPr>
      <w:r>
        <w:rPr>
          <w:sz w:val="22"/>
          <w:szCs w:val="22"/>
          <w:lang w:val="sr-Cyrl-CS"/>
        </w:rPr>
        <w:t>ПРЕНОСНА ИНТЕРАКТИВНА ТАБЛА ТИПА „</w:t>
      </w:r>
      <w:r>
        <w:rPr>
          <w:sz w:val="22"/>
          <w:szCs w:val="22"/>
          <w:lang w:val="sr-Latn-CS"/>
        </w:rPr>
        <w:t>FBIWB 2700</w:t>
      </w:r>
      <w:r>
        <w:rPr>
          <w:sz w:val="22"/>
          <w:szCs w:val="22"/>
          <w:lang w:val="sr-Cyrl-CS"/>
        </w:rPr>
        <w:t>“</w:t>
      </w:r>
      <w:r w:rsidR="00B75BD1">
        <w:rPr>
          <w:rFonts w:eastAsia="SimSun"/>
          <w:sz w:val="24"/>
          <w:szCs w:val="24"/>
          <w:lang w:val="ru-RU"/>
        </w:rPr>
        <w:t xml:space="preserve"> [</w:t>
      </w:r>
      <w:r w:rsidR="00D03ECB" w:rsidRPr="00B75BD1">
        <w:rPr>
          <w:rFonts w:eastAsia="SimSun"/>
          <w:sz w:val="24"/>
          <w:szCs w:val="24"/>
          <w:lang w:val="ru-RU"/>
        </w:rPr>
        <w:t>2</w:t>
      </w:r>
      <w:r w:rsidR="00B75BD1">
        <w:rPr>
          <w:rFonts w:eastAsia="SimSun"/>
          <w:sz w:val="24"/>
          <w:szCs w:val="24"/>
          <w:lang w:val="ru-RU"/>
        </w:rPr>
        <w:t>]</w:t>
      </w:r>
    </w:p>
    <w:p w:rsidR="00A861E2" w:rsidRPr="00414860" w:rsidRDefault="00A861E2" w:rsidP="00F46B8C">
      <w:pPr>
        <w:pStyle w:val="NormalWeb"/>
        <w:shd w:val="clear" w:color="auto" w:fill="FFFFFF"/>
        <w:spacing w:before="0" w:beforeAutospacing="0" w:after="0" w:afterAutospacing="0"/>
        <w:jc w:val="both"/>
        <w:rPr>
          <w:sz w:val="12"/>
          <w:szCs w:val="12"/>
          <w:lang w:val="ru-RU"/>
        </w:rPr>
      </w:pPr>
    </w:p>
    <w:p w:rsidR="00710753" w:rsidRPr="00414860" w:rsidRDefault="00710753" w:rsidP="00B96F25">
      <w:pPr>
        <w:spacing w:after="120" w:line="240" w:lineRule="auto"/>
        <w:ind w:firstLine="720"/>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Превасходни циљ употребе овог наставног средства базиран је на настојању наставника да на савремен начин омогући манипулацију радном картом органа који се баве ревашавањем проблема. Постигнуто је то да се на пројектованом садржају може манипулисати јединицама, изражавати њихова намера и задатак као и дискутовати о истом око хоризонталне пројекције. Тиме је постигнуто да сви учесници активно посматрају</w:t>
      </w:r>
      <w:r w:rsidR="004E297D">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и учествују у креирању варијанти решавања проблема. Ово решење заменило је карту и фигурице чија је израда одузимала пуно времена.</w:t>
      </w:r>
    </w:p>
    <w:p w:rsidR="00DE54F7" w:rsidRPr="00414860" w:rsidRDefault="00DE54F7" w:rsidP="00DE54F7">
      <w:pPr>
        <w:spacing w:after="120" w:line="240" w:lineRule="auto"/>
        <w:jc w:val="both"/>
        <w:rPr>
          <w:rFonts w:ascii="Times New Roman" w:hAnsi="Times New Roman" w:cs="Times New Roman"/>
          <w:sz w:val="24"/>
          <w:szCs w:val="24"/>
          <w:lang w:val="ru-RU"/>
        </w:rPr>
      </w:pPr>
    </w:p>
    <w:p w:rsidR="004335E0" w:rsidRDefault="001F5355" w:rsidP="001F5355">
      <w:pPr>
        <w:jc w:val="center"/>
        <w:rPr>
          <w:rFonts w:ascii="Times New Roman" w:hAnsi="Times New Roman" w:cs="Times New Roman"/>
          <w:sz w:val="24"/>
          <w:szCs w:val="24"/>
        </w:rPr>
      </w:pPr>
      <w:r>
        <w:rPr>
          <w:noProof/>
        </w:rPr>
        <w:lastRenderedPageBreak/>
        <w:drawing>
          <wp:inline distT="0" distB="0" distL="0" distR="0">
            <wp:extent cx="3401568" cy="22128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1568" cy="2212848"/>
                    </a:xfrm>
                    <a:prstGeom prst="rect">
                      <a:avLst/>
                    </a:prstGeom>
                    <a:noFill/>
                    <a:ln>
                      <a:noFill/>
                    </a:ln>
                  </pic:spPr>
                </pic:pic>
              </a:graphicData>
            </a:graphic>
          </wp:inline>
        </w:drawing>
      </w:r>
    </w:p>
    <w:p w:rsidR="004335E0" w:rsidRPr="004335E0" w:rsidRDefault="004335E0" w:rsidP="004335E0">
      <w:pPr>
        <w:pStyle w:val="Caption"/>
        <w:rPr>
          <w:noProof w:val="0"/>
          <w:lang w:val="sr-Cyrl-CS"/>
        </w:rPr>
      </w:pPr>
      <w:r w:rsidRPr="00414860">
        <w:rPr>
          <w:noProof w:val="0"/>
          <w:lang w:val="ru-RU"/>
        </w:rPr>
        <w:t xml:space="preserve">Слика 1 – </w:t>
      </w:r>
      <w:r>
        <w:rPr>
          <w:noProof w:val="0"/>
          <w:lang w:val="sr-Cyrl-CS"/>
        </w:rPr>
        <w:t>Настава уз употребу преносне интерактивне табле</w:t>
      </w:r>
    </w:p>
    <w:p w:rsidR="004335E0" w:rsidRPr="00414860" w:rsidRDefault="004335E0" w:rsidP="00710753">
      <w:pPr>
        <w:jc w:val="both"/>
        <w:rPr>
          <w:rFonts w:ascii="Times New Roman" w:hAnsi="Times New Roman" w:cs="Times New Roman"/>
          <w:sz w:val="24"/>
          <w:szCs w:val="24"/>
          <w:lang w:val="ru-RU"/>
        </w:rPr>
      </w:pPr>
    </w:p>
    <w:p w:rsidR="00710753" w:rsidRPr="00414860" w:rsidRDefault="00710753" w:rsidP="00DE54F7">
      <w:pPr>
        <w:spacing w:after="120" w:line="240" w:lineRule="auto"/>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Софтверско решење и овај уређај омогућили су да настајањем варијанти решења проблема</w:t>
      </w:r>
      <w:r w:rsidR="004E297D">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настаје и радни матерјал за њихову анализу и поређење. </w:t>
      </w:r>
    </w:p>
    <w:p w:rsidR="00710753" w:rsidRPr="00414860" w:rsidRDefault="00710753" w:rsidP="00B96F25">
      <w:pPr>
        <w:spacing w:after="120" w:line="240" w:lineRule="auto"/>
        <w:ind w:firstLine="720"/>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 xml:space="preserve">Током рада целокупна активност на пројектованом садржају као и комуникација </w:t>
      </w:r>
      <w:r w:rsidR="004E297D">
        <w:rPr>
          <w:rFonts w:ascii="Times New Roman" w:hAnsi="Times New Roman" w:cs="Times New Roman"/>
          <w:sz w:val="24"/>
          <w:szCs w:val="24"/>
          <w:lang w:val="ru-RU"/>
        </w:rPr>
        <w:t>из</w:t>
      </w:r>
      <w:r w:rsidRPr="00414860">
        <w:rPr>
          <w:rFonts w:ascii="Times New Roman" w:hAnsi="Times New Roman" w:cs="Times New Roman"/>
          <w:sz w:val="24"/>
          <w:szCs w:val="24"/>
          <w:lang w:val="ru-RU"/>
        </w:rPr>
        <w:t>међу слуша</w:t>
      </w:r>
      <w:r w:rsidR="004E297D">
        <w:rPr>
          <w:rFonts w:ascii="Times New Roman" w:hAnsi="Times New Roman" w:cs="Times New Roman"/>
          <w:sz w:val="24"/>
          <w:szCs w:val="24"/>
          <w:lang w:val="ru-RU"/>
        </w:rPr>
        <w:t>лаца</w:t>
      </w:r>
      <w:r w:rsidRPr="00414860">
        <w:rPr>
          <w:rFonts w:ascii="Times New Roman" w:hAnsi="Times New Roman" w:cs="Times New Roman"/>
          <w:sz w:val="24"/>
          <w:szCs w:val="24"/>
          <w:lang w:val="ru-RU"/>
        </w:rPr>
        <w:t xml:space="preserve"> и наставник</w:t>
      </w:r>
      <w:r w:rsidR="004E297D">
        <w:rPr>
          <w:rFonts w:ascii="Times New Roman" w:hAnsi="Times New Roman" w:cs="Times New Roman"/>
          <w:sz w:val="24"/>
          <w:szCs w:val="24"/>
          <w:lang w:val="ru-RU"/>
        </w:rPr>
        <w:t>а</w:t>
      </w:r>
      <w:r w:rsidRPr="00414860">
        <w:rPr>
          <w:rFonts w:ascii="Times New Roman" w:hAnsi="Times New Roman" w:cs="Times New Roman"/>
          <w:sz w:val="24"/>
          <w:szCs w:val="24"/>
          <w:lang w:val="ru-RU"/>
        </w:rPr>
        <w:t xml:space="preserve"> се бележи у видео формату. Овај видео запис има вишеструку намену. Као прво</w:t>
      </w:r>
      <w:r w:rsidR="004E297D">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служи као траг о реализацији дате активности. Као друго, он је модел и може послужити будућим решаваоцима сличних проблема и као треће, ако је активност реализована на специфичан начин и у себи носи </w:t>
      </w:r>
      <w:r w:rsidRPr="00414860">
        <w:rPr>
          <w:rFonts w:ascii="Times New Roman" w:hAnsi="Times New Roman" w:cs="Times New Roman"/>
          <w:sz w:val="24"/>
          <w:szCs w:val="24"/>
          <w:shd w:val="clear" w:color="auto" w:fill="FFFFFF" w:themeFill="background1"/>
          <w:lang w:val="ru-RU"/>
        </w:rPr>
        <w:t>п</w:t>
      </w:r>
      <w:r w:rsidR="00414860" w:rsidRPr="00414860">
        <w:rPr>
          <w:rFonts w:ascii="Times New Roman" w:hAnsi="Times New Roman" w:cs="Times New Roman"/>
          <w:sz w:val="24"/>
          <w:szCs w:val="24"/>
          <w:shd w:val="clear" w:color="auto" w:fill="FFFFFF" w:themeFill="background1"/>
        </w:rPr>
        <w:t>o</w:t>
      </w:r>
      <w:r w:rsidRPr="00414860">
        <w:rPr>
          <w:rFonts w:ascii="Times New Roman" w:hAnsi="Times New Roman" w:cs="Times New Roman"/>
          <w:sz w:val="24"/>
          <w:szCs w:val="24"/>
          <w:shd w:val="clear" w:color="auto" w:fill="FFFFFF" w:themeFill="background1"/>
          <w:lang w:val="ru-RU"/>
        </w:rPr>
        <w:t>уку</w:t>
      </w:r>
      <w:r w:rsidRPr="00414860">
        <w:rPr>
          <w:rFonts w:ascii="Times New Roman" w:hAnsi="Times New Roman" w:cs="Times New Roman"/>
          <w:sz w:val="24"/>
          <w:szCs w:val="24"/>
          <w:lang w:val="ru-RU"/>
        </w:rPr>
        <w:t>, овај садржај се може користити као наставно средство у оспособљавању будућих слушалаца.</w:t>
      </w:r>
    </w:p>
    <w:p w:rsidR="001F5355" w:rsidRDefault="001F5355" w:rsidP="00710753">
      <w:pPr>
        <w:jc w:val="both"/>
        <w:rPr>
          <w:rFonts w:ascii="Times New Roman" w:hAnsi="Times New Roman" w:cs="Times New Roman"/>
          <w:sz w:val="24"/>
          <w:szCs w:val="24"/>
          <w:lang w:val="sr-Cyrl-CS"/>
        </w:rPr>
      </w:pPr>
    </w:p>
    <w:p w:rsidR="004335E0" w:rsidRDefault="001F5355" w:rsidP="001F5355">
      <w:pPr>
        <w:jc w:val="center"/>
        <w:rPr>
          <w:rFonts w:ascii="Times New Roman" w:hAnsi="Times New Roman" w:cs="Times New Roman"/>
          <w:sz w:val="24"/>
          <w:szCs w:val="24"/>
          <w:lang w:val="sr-Cyrl-CS"/>
        </w:rPr>
      </w:pPr>
      <w:r>
        <w:rPr>
          <w:noProof/>
        </w:rPr>
        <w:drawing>
          <wp:inline distT="0" distB="0" distL="0" distR="0">
            <wp:extent cx="2953512" cy="22128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3512" cy="2212848"/>
                    </a:xfrm>
                    <a:prstGeom prst="rect">
                      <a:avLst/>
                    </a:prstGeom>
                    <a:noFill/>
                    <a:ln>
                      <a:noFill/>
                    </a:ln>
                  </pic:spPr>
                </pic:pic>
              </a:graphicData>
            </a:graphic>
          </wp:inline>
        </w:drawing>
      </w:r>
    </w:p>
    <w:p w:rsidR="001F5355" w:rsidRPr="001F5355" w:rsidRDefault="004335E0" w:rsidP="001F5355">
      <w:pPr>
        <w:pStyle w:val="Caption"/>
        <w:rPr>
          <w:noProof w:val="0"/>
          <w:lang w:val="sr-Cyrl-CS"/>
        </w:rPr>
      </w:pPr>
      <w:r w:rsidRPr="00414860">
        <w:rPr>
          <w:noProof w:val="0"/>
          <w:lang w:val="ru-RU"/>
        </w:rPr>
        <w:t xml:space="preserve">Слика </w:t>
      </w:r>
      <w:r>
        <w:rPr>
          <w:noProof w:val="0"/>
          <w:lang w:val="sr-Cyrl-CS"/>
        </w:rPr>
        <w:t>2</w:t>
      </w:r>
      <w:r w:rsidRPr="00414860">
        <w:rPr>
          <w:noProof w:val="0"/>
          <w:lang w:val="ru-RU"/>
        </w:rPr>
        <w:t xml:space="preserve"> – </w:t>
      </w:r>
      <w:r>
        <w:rPr>
          <w:noProof w:val="0"/>
          <w:lang w:val="sr-Cyrl-CS"/>
        </w:rPr>
        <w:t>Настава уз употребу преносне интерактивне табле</w:t>
      </w:r>
    </w:p>
    <w:p w:rsidR="001F5355" w:rsidRPr="00414860" w:rsidRDefault="00710753" w:rsidP="00B96F25">
      <w:pPr>
        <w:spacing w:after="120" w:line="240" w:lineRule="auto"/>
        <w:ind w:firstLine="720"/>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Другостепени циљ увођења овог средства је побољшање визуелизације проблема</w:t>
      </w:r>
      <w:r w:rsidR="004E297D">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као и чинилаца који утичу на његово решавање. Пре свега се овде циљало на физичке особине окружења у ком се проблем решава. Адекватном софтверском подршком постигнут је ниво очигледности у појединим сегментима визуелизације окружења. Ово је допринело квалитетнијој перцепцији оперативног окружења код </w:t>
      </w:r>
      <w:r w:rsidRPr="00414860">
        <w:rPr>
          <w:rFonts w:ascii="Times New Roman" w:hAnsi="Times New Roman" w:cs="Times New Roman"/>
          <w:sz w:val="24"/>
          <w:szCs w:val="24"/>
          <w:lang w:val="ru-RU"/>
        </w:rPr>
        <w:lastRenderedPageBreak/>
        <w:t>полазника</w:t>
      </w:r>
      <w:r w:rsidR="004E297D">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и самим тим до квалитетнијег ангажовања ресурса у датом оперативном окружењу.</w:t>
      </w:r>
    </w:p>
    <w:p w:rsidR="00DE54F7" w:rsidRPr="00414860" w:rsidRDefault="00DE54F7" w:rsidP="00DE54F7">
      <w:pPr>
        <w:spacing w:after="120" w:line="240" w:lineRule="auto"/>
        <w:jc w:val="both"/>
        <w:rPr>
          <w:rFonts w:ascii="Times New Roman" w:hAnsi="Times New Roman" w:cs="Times New Roman"/>
          <w:sz w:val="24"/>
          <w:szCs w:val="24"/>
          <w:lang w:val="ru-RU"/>
        </w:rPr>
      </w:pPr>
    </w:p>
    <w:p w:rsidR="001F5355" w:rsidRDefault="001F5355" w:rsidP="001F5355">
      <w:pPr>
        <w:jc w:val="center"/>
        <w:rPr>
          <w:rFonts w:ascii="Times New Roman" w:hAnsi="Times New Roman" w:cs="Times New Roman"/>
          <w:sz w:val="24"/>
          <w:szCs w:val="24"/>
          <w:lang w:val="sr-Cyrl-CS"/>
        </w:rPr>
      </w:pPr>
      <w:r>
        <w:rPr>
          <w:noProof/>
        </w:rPr>
        <w:drawing>
          <wp:inline distT="0" distB="0" distL="0" distR="0">
            <wp:extent cx="2953512" cy="22128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3512" cy="2212848"/>
                    </a:xfrm>
                    <a:prstGeom prst="rect">
                      <a:avLst/>
                    </a:prstGeom>
                    <a:noFill/>
                    <a:ln>
                      <a:noFill/>
                    </a:ln>
                  </pic:spPr>
                </pic:pic>
              </a:graphicData>
            </a:graphic>
          </wp:inline>
        </w:drawing>
      </w:r>
    </w:p>
    <w:p w:rsidR="004335E0" w:rsidRPr="004335E0" w:rsidRDefault="004335E0" w:rsidP="004335E0">
      <w:pPr>
        <w:pStyle w:val="Caption"/>
        <w:rPr>
          <w:noProof w:val="0"/>
          <w:lang w:val="sr-Cyrl-CS"/>
        </w:rPr>
      </w:pPr>
      <w:r w:rsidRPr="00414860">
        <w:rPr>
          <w:noProof w:val="0"/>
          <w:lang w:val="ru-RU"/>
        </w:rPr>
        <w:t xml:space="preserve">Слика </w:t>
      </w:r>
      <w:r>
        <w:rPr>
          <w:noProof w:val="0"/>
          <w:lang w:val="sr-Cyrl-CS"/>
        </w:rPr>
        <w:t>3</w:t>
      </w:r>
      <w:r w:rsidRPr="00414860">
        <w:rPr>
          <w:noProof w:val="0"/>
          <w:lang w:val="ru-RU"/>
        </w:rPr>
        <w:t xml:space="preserve"> – </w:t>
      </w:r>
      <w:r>
        <w:rPr>
          <w:noProof w:val="0"/>
          <w:lang w:val="sr-Cyrl-CS"/>
        </w:rPr>
        <w:t>Настава уз употребу преносне интерактивне табле</w:t>
      </w:r>
    </w:p>
    <w:p w:rsidR="004335E0" w:rsidRDefault="004335E0" w:rsidP="00710753">
      <w:pPr>
        <w:jc w:val="both"/>
        <w:rPr>
          <w:rFonts w:ascii="Times New Roman" w:hAnsi="Times New Roman" w:cs="Times New Roman"/>
          <w:sz w:val="24"/>
          <w:szCs w:val="24"/>
          <w:lang w:val="sr-Cyrl-CS"/>
        </w:rPr>
      </w:pPr>
    </w:p>
    <w:p w:rsidR="00710753" w:rsidRPr="00414860" w:rsidRDefault="00710753" w:rsidP="00B96F25">
      <w:pPr>
        <w:spacing w:after="120" w:line="240" w:lineRule="auto"/>
        <w:ind w:firstLine="720"/>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Као терција</w:t>
      </w:r>
      <w:r w:rsidR="004E297D">
        <w:rPr>
          <w:rFonts w:ascii="Times New Roman" w:hAnsi="Times New Roman" w:cs="Times New Roman"/>
          <w:sz w:val="24"/>
          <w:szCs w:val="24"/>
          <w:lang w:val="ru-RU"/>
        </w:rPr>
        <w:t>р</w:t>
      </w:r>
      <w:r w:rsidRPr="00414860">
        <w:rPr>
          <w:rFonts w:ascii="Times New Roman" w:hAnsi="Times New Roman" w:cs="Times New Roman"/>
          <w:sz w:val="24"/>
          <w:szCs w:val="24"/>
          <w:lang w:val="ru-RU"/>
        </w:rPr>
        <w:t xml:space="preserve">ни циљ, а можда и најбитнији, постигнут је висок ниво мотивације за рад код слушалаца. Анкета </w:t>
      </w:r>
      <w:r w:rsidR="00F42DAF">
        <w:rPr>
          <w:rFonts w:ascii="Times New Roman" w:hAnsi="Times New Roman" w:cs="Times New Roman"/>
          <w:sz w:val="24"/>
          <w:szCs w:val="24"/>
          <w:lang w:val="ru-RU"/>
        </w:rPr>
        <w:t>с</w:t>
      </w:r>
      <w:r w:rsidRPr="00414860">
        <w:rPr>
          <w:rFonts w:ascii="Times New Roman" w:hAnsi="Times New Roman" w:cs="Times New Roman"/>
          <w:sz w:val="24"/>
          <w:szCs w:val="24"/>
          <w:lang w:val="ru-RU"/>
        </w:rPr>
        <w:t>проведена након реализације наставних садржаја са поменутим наставним средством, указује да су слушаоци задовољни и да имају утисак да раде у савременим условима, да применом оваквих средстава пратимо стандарде узорних институција у свету</w:t>
      </w:r>
      <w:r w:rsidR="00F42DAF">
        <w:rPr>
          <w:rFonts w:ascii="Times New Roman" w:hAnsi="Times New Roman" w:cs="Times New Roman"/>
          <w:sz w:val="24"/>
          <w:szCs w:val="24"/>
          <w:lang w:val="ru-RU"/>
        </w:rPr>
        <w:t>,</w:t>
      </w:r>
      <w:r w:rsidRPr="00414860">
        <w:rPr>
          <w:rFonts w:ascii="Times New Roman" w:hAnsi="Times New Roman" w:cs="Times New Roman"/>
          <w:sz w:val="24"/>
          <w:szCs w:val="24"/>
          <w:lang w:val="ru-RU"/>
        </w:rPr>
        <w:t xml:space="preserve"> чиме се увећава поверење како у образовни тако и у систем уопште.</w:t>
      </w:r>
    </w:p>
    <w:p w:rsidR="001F5355" w:rsidRPr="002E0CB6" w:rsidRDefault="001F5355" w:rsidP="001F5355">
      <w:pPr>
        <w:jc w:val="center"/>
        <w:rPr>
          <w:rFonts w:ascii="Times New Roman" w:hAnsi="Times New Roman" w:cs="Times New Roman"/>
          <w:sz w:val="24"/>
          <w:szCs w:val="24"/>
        </w:rPr>
      </w:pPr>
      <w:r>
        <w:rPr>
          <w:noProof/>
        </w:rPr>
        <w:drawing>
          <wp:inline distT="0" distB="0" distL="0" distR="0">
            <wp:extent cx="2953512" cy="22128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53512" cy="2212848"/>
                    </a:xfrm>
                    <a:prstGeom prst="rect">
                      <a:avLst/>
                    </a:prstGeom>
                    <a:noFill/>
                    <a:ln>
                      <a:noFill/>
                    </a:ln>
                  </pic:spPr>
                </pic:pic>
              </a:graphicData>
            </a:graphic>
          </wp:inline>
        </w:drawing>
      </w:r>
    </w:p>
    <w:p w:rsidR="004335E0" w:rsidRPr="004335E0" w:rsidRDefault="004335E0" w:rsidP="004335E0">
      <w:pPr>
        <w:pStyle w:val="Caption"/>
        <w:rPr>
          <w:noProof w:val="0"/>
          <w:lang w:val="sr-Cyrl-CS"/>
        </w:rPr>
      </w:pPr>
      <w:r w:rsidRPr="00414860">
        <w:rPr>
          <w:noProof w:val="0"/>
          <w:lang w:val="ru-RU"/>
        </w:rPr>
        <w:t xml:space="preserve">Слика </w:t>
      </w:r>
      <w:r>
        <w:rPr>
          <w:noProof w:val="0"/>
          <w:lang w:val="sr-Cyrl-CS"/>
        </w:rPr>
        <w:t>4</w:t>
      </w:r>
      <w:r w:rsidRPr="00414860">
        <w:rPr>
          <w:noProof w:val="0"/>
          <w:lang w:val="ru-RU"/>
        </w:rPr>
        <w:t xml:space="preserve"> – </w:t>
      </w:r>
      <w:r>
        <w:rPr>
          <w:noProof w:val="0"/>
          <w:lang w:val="sr-Cyrl-CS"/>
        </w:rPr>
        <w:t>Настава уз употребу преносне интерактивне табле</w:t>
      </w:r>
    </w:p>
    <w:p w:rsidR="0009282A" w:rsidRPr="004335E0" w:rsidRDefault="0009282A" w:rsidP="00F46B8C">
      <w:pPr>
        <w:spacing w:after="0" w:line="240" w:lineRule="auto"/>
        <w:jc w:val="both"/>
        <w:rPr>
          <w:rFonts w:ascii="Times New Roman" w:hAnsi="Times New Roman" w:cs="Times New Roman"/>
          <w:b/>
          <w:bCs/>
          <w:sz w:val="24"/>
          <w:szCs w:val="24"/>
          <w:lang w:val="sr-Cyrl-CS"/>
        </w:rPr>
      </w:pPr>
    </w:p>
    <w:p w:rsidR="00D51054" w:rsidRPr="00DE2CF8" w:rsidRDefault="00D51054" w:rsidP="00DE2CF8">
      <w:pPr>
        <w:pStyle w:val="Heading2"/>
        <w:numPr>
          <w:ilvl w:val="0"/>
          <w:numId w:val="40"/>
        </w:numPr>
        <w:spacing w:before="0" w:beforeAutospacing="0" w:after="0" w:afterAutospacing="0"/>
        <w:ind w:left="0" w:firstLine="0"/>
        <w:rPr>
          <w:sz w:val="22"/>
          <w:szCs w:val="22"/>
        </w:rPr>
      </w:pPr>
      <w:r w:rsidRPr="00DE2CF8">
        <w:rPr>
          <w:sz w:val="22"/>
          <w:szCs w:val="22"/>
        </w:rPr>
        <w:t>ЗАКЉУЧАК</w:t>
      </w:r>
    </w:p>
    <w:p w:rsidR="00D51054" w:rsidRPr="00DE2CF8" w:rsidRDefault="00D51054" w:rsidP="00DE2CF8">
      <w:pPr>
        <w:spacing w:after="0" w:line="240" w:lineRule="auto"/>
        <w:rPr>
          <w:rFonts w:ascii="Times New Roman" w:hAnsi="Times New Roman" w:cs="Times New Roman"/>
          <w:sz w:val="12"/>
          <w:szCs w:val="12"/>
        </w:rPr>
      </w:pPr>
    </w:p>
    <w:p w:rsidR="00D51054" w:rsidRPr="00414860" w:rsidRDefault="00D51054" w:rsidP="00DE54F7">
      <w:pPr>
        <w:spacing w:after="120" w:line="240" w:lineRule="auto"/>
        <w:jc w:val="both"/>
        <w:rPr>
          <w:rFonts w:ascii="Times New Roman" w:hAnsi="Times New Roman" w:cs="Times New Roman"/>
          <w:sz w:val="24"/>
          <w:szCs w:val="24"/>
          <w:lang w:val="ru-RU"/>
        </w:rPr>
      </w:pPr>
      <w:r w:rsidRPr="00414860">
        <w:rPr>
          <w:rFonts w:ascii="Times New Roman" w:hAnsi="Times New Roman" w:cs="Times New Roman"/>
          <w:sz w:val="24"/>
          <w:szCs w:val="24"/>
          <w:lang w:val="ru-RU"/>
        </w:rPr>
        <w:t xml:space="preserve">       У раду </w:t>
      </w:r>
      <w:r w:rsidR="004335E0">
        <w:rPr>
          <w:rFonts w:ascii="Times New Roman" w:hAnsi="Times New Roman" w:cs="Times New Roman"/>
          <w:sz w:val="24"/>
          <w:szCs w:val="24"/>
          <w:lang w:val="sr-Cyrl-CS"/>
        </w:rPr>
        <w:t>је</w:t>
      </w:r>
      <w:r w:rsidRPr="00414860">
        <w:rPr>
          <w:rFonts w:ascii="Times New Roman" w:hAnsi="Times New Roman" w:cs="Times New Roman"/>
          <w:sz w:val="24"/>
          <w:szCs w:val="24"/>
          <w:lang w:val="ru-RU"/>
        </w:rPr>
        <w:t xml:space="preserve"> приказан</w:t>
      </w:r>
      <w:r w:rsidR="004335E0">
        <w:rPr>
          <w:rFonts w:ascii="Times New Roman" w:hAnsi="Times New Roman" w:cs="Times New Roman"/>
          <w:sz w:val="24"/>
          <w:szCs w:val="24"/>
          <w:lang w:val="sr-Cyrl-CS"/>
        </w:rPr>
        <w:t>а</w:t>
      </w:r>
      <w:r w:rsidR="00F42DAF">
        <w:rPr>
          <w:rFonts w:ascii="Times New Roman" w:hAnsi="Times New Roman" w:cs="Times New Roman"/>
          <w:sz w:val="24"/>
          <w:szCs w:val="24"/>
          <w:lang w:val="sr-Cyrl-CS"/>
        </w:rPr>
        <w:t xml:space="preserve"> </w:t>
      </w:r>
      <w:r w:rsidR="004335E0">
        <w:rPr>
          <w:rFonts w:ascii="Times New Roman" w:hAnsi="Times New Roman" w:cs="Times New Roman"/>
          <w:sz w:val="24"/>
          <w:szCs w:val="24"/>
          <w:lang w:val="sr-Cyrl-CS"/>
        </w:rPr>
        <w:t>преносна интерактивна табла</w:t>
      </w:r>
      <w:r w:rsidRPr="00414860">
        <w:rPr>
          <w:rFonts w:ascii="Times New Roman" w:hAnsi="Times New Roman" w:cs="Times New Roman"/>
          <w:sz w:val="24"/>
          <w:szCs w:val="24"/>
          <w:lang w:val="ru-RU"/>
        </w:rPr>
        <w:t xml:space="preserve"> кој</w:t>
      </w:r>
      <w:r w:rsidR="004335E0">
        <w:rPr>
          <w:rFonts w:ascii="Times New Roman" w:hAnsi="Times New Roman" w:cs="Times New Roman"/>
          <w:sz w:val="24"/>
          <w:szCs w:val="24"/>
          <w:lang w:val="sr-Cyrl-CS"/>
        </w:rPr>
        <w:t>а</w:t>
      </w:r>
      <w:r w:rsidRPr="00414860">
        <w:rPr>
          <w:rFonts w:ascii="Times New Roman" w:hAnsi="Times New Roman" w:cs="Times New Roman"/>
          <w:sz w:val="24"/>
          <w:szCs w:val="24"/>
          <w:lang w:val="ru-RU"/>
        </w:rPr>
        <w:t xml:space="preserve"> се корист</w:t>
      </w:r>
      <w:r w:rsidR="004335E0">
        <w:rPr>
          <w:rFonts w:ascii="Times New Roman" w:hAnsi="Times New Roman" w:cs="Times New Roman"/>
          <w:sz w:val="24"/>
          <w:szCs w:val="24"/>
          <w:lang w:val="sr-Cyrl-CS"/>
        </w:rPr>
        <w:t>и</w:t>
      </w:r>
      <w:r w:rsidRPr="00414860">
        <w:rPr>
          <w:rFonts w:ascii="Times New Roman" w:hAnsi="Times New Roman" w:cs="Times New Roman"/>
          <w:sz w:val="24"/>
          <w:szCs w:val="24"/>
          <w:lang w:val="ru-RU"/>
        </w:rPr>
        <w:t xml:space="preserve"> у процесу извођење наставе </w:t>
      </w:r>
      <w:r w:rsidR="002E6965">
        <w:rPr>
          <w:rFonts w:ascii="Times New Roman" w:hAnsi="Times New Roman" w:cs="Times New Roman"/>
          <w:sz w:val="24"/>
          <w:szCs w:val="24"/>
          <w:lang w:val="sr-Cyrl-CS"/>
        </w:rPr>
        <w:t>са кадетима Војне академије</w:t>
      </w:r>
      <w:r w:rsidRPr="00414860">
        <w:rPr>
          <w:rFonts w:ascii="Times New Roman" w:hAnsi="Times New Roman" w:cs="Times New Roman"/>
          <w:sz w:val="24"/>
          <w:szCs w:val="24"/>
          <w:lang w:val="ru-RU"/>
        </w:rPr>
        <w:t xml:space="preserve">. Процес примене почиње од реализације уводних тема и вежби и даље кроз реализацију предмета </w:t>
      </w:r>
      <w:r w:rsidR="002E6965">
        <w:rPr>
          <w:rFonts w:ascii="Times New Roman" w:hAnsi="Times New Roman" w:cs="Times New Roman"/>
          <w:sz w:val="24"/>
          <w:szCs w:val="24"/>
          <w:lang w:val="sr-Cyrl-CS"/>
        </w:rPr>
        <w:t>Тактика</w:t>
      </w:r>
      <w:r w:rsidRPr="00414860">
        <w:rPr>
          <w:rFonts w:ascii="Times New Roman" w:hAnsi="Times New Roman" w:cs="Times New Roman"/>
          <w:sz w:val="24"/>
          <w:szCs w:val="24"/>
          <w:lang w:val="ru-RU"/>
        </w:rPr>
        <w:t xml:space="preserve"> оклопних јединица. Квалитет и квантитет стечених знања, вештина и навика у уској је вези са применом мера наведен</w:t>
      </w:r>
      <w:r w:rsidR="002E6965">
        <w:rPr>
          <w:rFonts w:ascii="Times New Roman" w:hAnsi="Times New Roman" w:cs="Times New Roman"/>
          <w:sz w:val="24"/>
          <w:szCs w:val="24"/>
          <w:lang w:val="sr-Cyrl-CS"/>
        </w:rPr>
        <w:t>ог</w:t>
      </w:r>
      <w:r w:rsidRPr="00414860">
        <w:rPr>
          <w:rFonts w:ascii="Times New Roman" w:hAnsi="Times New Roman" w:cs="Times New Roman"/>
          <w:sz w:val="24"/>
          <w:szCs w:val="24"/>
          <w:lang w:val="ru-RU"/>
        </w:rPr>
        <w:t xml:space="preserve"> средства. Правилно </w:t>
      </w:r>
      <w:r w:rsidR="002E6965">
        <w:rPr>
          <w:rFonts w:ascii="Times New Roman" w:hAnsi="Times New Roman" w:cs="Times New Roman"/>
          <w:sz w:val="24"/>
          <w:szCs w:val="24"/>
          <w:lang w:val="sr-Cyrl-CS"/>
        </w:rPr>
        <w:t>командовање и употреба оклопних јединица</w:t>
      </w:r>
      <w:r w:rsidRPr="00414860">
        <w:rPr>
          <w:rFonts w:ascii="Times New Roman" w:hAnsi="Times New Roman" w:cs="Times New Roman"/>
          <w:sz w:val="24"/>
          <w:szCs w:val="24"/>
          <w:lang w:val="ru-RU"/>
        </w:rPr>
        <w:t xml:space="preserve"> </w:t>
      </w:r>
      <w:r w:rsidRPr="00414860">
        <w:rPr>
          <w:rFonts w:ascii="Times New Roman" w:hAnsi="Times New Roman" w:cs="Times New Roman"/>
          <w:sz w:val="24"/>
          <w:szCs w:val="24"/>
          <w:lang w:val="ru-RU"/>
        </w:rPr>
        <w:lastRenderedPageBreak/>
        <w:t xml:space="preserve">проистиче из успешно савладаног наставног градива током употребе </w:t>
      </w:r>
      <w:r w:rsidR="002E6965">
        <w:rPr>
          <w:rFonts w:ascii="Times New Roman" w:hAnsi="Times New Roman" w:cs="Times New Roman"/>
          <w:sz w:val="24"/>
          <w:szCs w:val="24"/>
          <w:lang w:val="sr-Cyrl-CS"/>
        </w:rPr>
        <w:t>преносне интерактивне табле</w:t>
      </w:r>
      <w:r w:rsidRPr="00414860">
        <w:rPr>
          <w:rFonts w:ascii="Times New Roman" w:hAnsi="Times New Roman" w:cs="Times New Roman"/>
          <w:sz w:val="24"/>
          <w:szCs w:val="24"/>
          <w:lang w:val="ru-RU"/>
        </w:rPr>
        <w:t xml:space="preserve">. </w:t>
      </w:r>
    </w:p>
    <w:p w:rsidR="001F5355" w:rsidRPr="00B96F25" w:rsidRDefault="002E6965" w:rsidP="00B96F25">
      <w:pPr>
        <w:spacing w:after="120" w:line="240" w:lineRule="auto"/>
        <w:ind w:firstLine="720"/>
        <w:jc w:val="both"/>
        <w:rPr>
          <w:rFonts w:ascii="Times New Roman" w:hAnsi="Times New Roman" w:cs="Times New Roman"/>
          <w:sz w:val="24"/>
          <w:szCs w:val="24"/>
        </w:rPr>
      </w:pPr>
      <w:r>
        <w:rPr>
          <w:rFonts w:ascii="Times New Roman" w:hAnsi="Times New Roman" w:cs="Times New Roman"/>
          <w:sz w:val="24"/>
          <w:szCs w:val="24"/>
          <w:lang w:val="sr-Cyrl-CS"/>
        </w:rPr>
        <w:t>Командовање у оклопним јединицама</w:t>
      </w:r>
      <w:r w:rsidR="00D51054" w:rsidRPr="00414860">
        <w:rPr>
          <w:rFonts w:ascii="Times New Roman" w:hAnsi="Times New Roman" w:cs="Times New Roman"/>
          <w:sz w:val="24"/>
          <w:szCs w:val="24"/>
          <w:lang w:val="ru-RU"/>
        </w:rPr>
        <w:t xml:space="preserve"> одликује се активностима, </w:t>
      </w:r>
      <w:r w:rsidR="00F42DAF">
        <w:rPr>
          <w:rFonts w:ascii="Times New Roman" w:hAnsi="Times New Roman" w:cs="Times New Roman"/>
          <w:sz w:val="24"/>
          <w:szCs w:val="24"/>
          <w:lang w:val="ru-RU"/>
        </w:rPr>
        <w:t xml:space="preserve">које </w:t>
      </w:r>
      <w:r w:rsidR="00D51054" w:rsidRPr="00414860">
        <w:rPr>
          <w:rFonts w:ascii="Times New Roman" w:hAnsi="Times New Roman" w:cs="Times New Roman"/>
          <w:sz w:val="24"/>
          <w:szCs w:val="24"/>
          <w:lang w:val="ru-RU"/>
        </w:rPr>
        <w:t xml:space="preserve">због рада са опасним убојним средствима, могу да доведу до ванредних догађаја услед људског фактора или због материјалног средства. Довођење људског фактора на минимум као узрока угрожавања мера безбедности огледа се кроз оспособљеност и проверу припремљености кадета-војника </w:t>
      </w:r>
      <w:r>
        <w:rPr>
          <w:rFonts w:ascii="Times New Roman" w:hAnsi="Times New Roman" w:cs="Times New Roman"/>
          <w:sz w:val="24"/>
          <w:szCs w:val="24"/>
          <w:lang w:val="sr-Cyrl-CS"/>
        </w:rPr>
        <w:t>за командовење и умешну употребу јединица</w:t>
      </w:r>
      <w:r w:rsidR="00F42DAF">
        <w:rPr>
          <w:rFonts w:ascii="Times New Roman" w:hAnsi="Times New Roman" w:cs="Times New Roman"/>
          <w:sz w:val="24"/>
          <w:szCs w:val="24"/>
          <w:lang w:val="sr-Cyrl-CS"/>
        </w:rPr>
        <w:t>,</w:t>
      </w:r>
      <w:r w:rsidR="00D51054" w:rsidRPr="00414860">
        <w:rPr>
          <w:rFonts w:ascii="Times New Roman" w:hAnsi="Times New Roman" w:cs="Times New Roman"/>
          <w:sz w:val="24"/>
          <w:szCs w:val="24"/>
          <w:lang w:val="ru-RU"/>
        </w:rPr>
        <w:t xml:space="preserve"> док се материјална средства своде на минимум као узрок угрожавања мера безбедности</w:t>
      </w:r>
      <w:r w:rsidR="00F42DAF">
        <w:rPr>
          <w:rFonts w:ascii="Times New Roman" w:hAnsi="Times New Roman" w:cs="Times New Roman"/>
          <w:sz w:val="24"/>
          <w:szCs w:val="24"/>
          <w:lang w:val="ru-RU"/>
        </w:rPr>
        <w:t>,</w:t>
      </w:r>
      <w:r w:rsidR="00D51054" w:rsidRPr="00414860">
        <w:rPr>
          <w:rFonts w:ascii="Times New Roman" w:hAnsi="Times New Roman" w:cs="Times New Roman"/>
          <w:sz w:val="24"/>
          <w:szCs w:val="24"/>
          <w:lang w:val="ru-RU"/>
        </w:rPr>
        <w:t xml:space="preserve"> тако што се морају познавати експлоатациони ресурси наоружања. И у једном и другом случају употреба </w:t>
      </w:r>
      <w:r>
        <w:rPr>
          <w:rFonts w:ascii="Times New Roman" w:hAnsi="Times New Roman" w:cs="Times New Roman"/>
          <w:sz w:val="24"/>
          <w:szCs w:val="24"/>
          <w:lang w:val="sr-Cyrl-CS"/>
        </w:rPr>
        <w:t>преносне интерактивне табле</w:t>
      </w:r>
      <w:r w:rsidR="00D51054" w:rsidRPr="00414860">
        <w:rPr>
          <w:rFonts w:ascii="Times New Roman" w:hAnsi="Times New Roman" w:cs="Times New Roman"/>
          <w:sz w:val="24"/>
          <w:szCs w:val="24"/>
          <w:lang w:val="ru-RU"/>
        </w:rPr>
        <w:t xml:space="preserve"> довешће до тога да људство буде </w:t>
      </w:r>
      <w:r w:rsidR="008A56B1" w:rsidRPr="00414860">
        <w:rPr>
          <w:rFonts w:ascii="Times New Roman" w:hAnsi="Times New Roman" w:cs="Times New Roman"/>
          <w:sz w:val="24"/>
          <w:szCs w:val="24"/>
          <w:lang w:val="ru-RU"/>
        </w:rPr>
        <w:t>оспообљеније, а борбена возила очувана.</w:t>
      </w:r>
    </w:p>
    <w:p w:rsidR="00D51054" w:rsidRPr="001F5355" w:rsidRDefault="00D51054" w:rsidP="001F5355">
      <w:pPr>
        <w:pStyle w:val="Heading1"/>
        <w:numPr>
          <w:ilvl w:val="0"/>
          <w:numId w:val="40"/>
        </w:numPr>
        <w:rPr>
          <w:rFonts w:ascii="Times New Roman" w:hAnsi="Times New Roman" w:cs="Times New Roman"/>
          <w:color w:val="auto"/>
          <w:sz w:val="22"/>
          <w:szCs w:val="22"/>
        </w:rPr>
      </w:pPr>
      <w:r w:rsidRPr="001F5355">
        <w:rPr>
          <w:rFonts w:ascii="Times New Roman" w:hAnsi="Times New Roman" w:cs="Times New Roman"/>
          <w:color w:val="auto"/>
          <w:sz w:val="22"/>
          <w:szCs w:val="22"/>
        </w:rPr>
        <w:t>ЛИТЕРАТУРА</w:t>
      </w:r>
    </w:p>
    <w:p w:rsidR="00D51054" w:rsidRDefault="00D51054" w:rsidP="00D51054">
      <w:pPr>
        <w:spacing w:after="0"/>
        <w:rPr>
          <w:rFonts w:ascii="Times New Roman" w:hAnsi="Times New Roman" w:cs="Times New Roman"/>
          <w:b/>
          <w:bCs/>
          <w:sz w:val="24"/>
          <w:szCs w:val="24"/>
        </w:rPr>
      </w:pPr>
    </w:p>
    <w:p w:rsidR="00D51054" w:rsidRPr="00414860" w:rsidRDefault="00D51054" w:rsidP="00D03ECB">
      <w:pPr>
        <w:spacing w:after="0"/>
        <w:rPr>
          <w:rFonts w:ascii="Times New Roman" w:eastAsia="SimSun" w:hAnsi="Times New Roman" w:cs="Times New Roman"/>
          <w:bCs/>
          <w:sz w:val="24"/>
          <w:szCs w:val="24"/>
          <w:lang w:val="ru-RU"/>
        </w:rPr>
      </w:pPr>
      <w:r w:rsidRPr="00414860">
        <w:rPr>
          <w:rFonts w:ascii="Times New Roman" w:eastAsia="SimSun" w:hAnsi="SimSun" w:cs="Times New Roman" w:hint="eastAsia"/>
          <w:bCs/>
          <w:sz w:val="24"/>
          <w:szCs w:val="24"/>
          <w:lang w:val="ru-RU"/>
        </w:rPr>
        <w:t>［</w:t>
      </w:r>
      <w:r w:rsidRPr="00414860">
        <w:rPr>
          <w:rFonts w:ascii="Times New Roman" w:eastAsia="SimSun" w:hAnsi="Times New Roman" w:cs="Times New Roman"/>
          <w:bCs/>
          <w:sz w:val="24"/>
          <w:szCs w:val="24"/>
          <w:lang w:val="ru-RU"/>
        </w:rPr>
        <w:t>1</w:t>
      </w:r>
      <w:r w:rsidRPr="00414860">
        <w:rPr>
          <w:rFonts w:ascii="Times New Roman" w:eastAsia="SimSun" w:hAnsi="SimSun" w:cs="Times New Roman" w:hint="eastAsia"/>
          <w:bCs/>
          <w:sz w:val="24"/>
          <w:szCs w:val="24"/>
          <w:lang w:val="ru-RU"/>
        </w:rPr>
        <w:t>］</w:t>
      </w:r>
      <w:r w:rsidRPr="00414860">
        <w:rPr>
          <w:rFonts w:ascii="Times New Roman" w:eastAsia="SimSun" w:hAnsi="Times New Roman" w:cs="Times New Roman"/>
          <w:bCs/>
          <w:sz w:val="24"/>
          <w:szCs w:val="24"/>
          <w:lang w:val="ru-RU"/>
        </w:rPr>
        <w:t>Правило гађања наоружањем ОМЈ, Војноиздавачки завод, Београд, 1998.</w:t>
      </w:r>
    </w:p>
    <w:p w:rsidR="00EB1AF5" w:rsidRPr="00414860" w:rsidRDefault="00D51054" w:rsidP="00B97DDD">
      <w:pPr>
        <w:spacing w:after="0"/>
        <w:jc w:val="both"/>
        <w:rPr>
          <w:rFonts w:ascii="Times New Roman" w:eastAsia="SimSun" w:hAnsi="Times New Roman" w:cs="Times New Roman"/>
          <w:bCs/>
          <w:sz w:val="24"/>
          <w:szCs w:val="24"/>
          <w:lang w:val="ru-RU"/>
        </w:rPr>
      </w:pPr>
      <w:r w:rsidRPr="00414860">
        <w:rPr>
          <w:rFonts w:ascii="Times New Roman" w:eastAsia="SimSun" w:hAnsi="SimSun" w:cs="Times New Roman" w:hint="eastAsia"/>
          <w:bCs/>
          <w:sz w:val="24"/>
          <w:szCs w:val="24"/>
          <w:lang w:val="ru-RU"/>
        </w:rPr>
        <w:t>［</w:t>
      </w:r>
      <w:r w:rsidR="00D03ECB" w:rsidRPr="00414860">
        <w:rPr>
          <w:rFonts w:ascii="Times New Roman" w:eastAsia="SimSun" w:hAnsi="Times New Roman" w:cs="Times New Roman"/>
          <w:bCs/>
          <w:sz w:val="24"/>
          <w:szCs w:val="24"/>
          <w:lang w:val="ru-RU"/>
        </w:rPr>
        <w:t>2</w:t>
      </w:r>
      <w:r w:rsidRPr="00414860">
        <w:rPr>
          <w:rFonts w:ascii="Times New Roman" w:eastAsia="SimSun" w:hAnsi="SimSun" w:cs="Times New Roman" w:hint="eastAsia"/>
          <w:bCs/>
          <w:sz w:val="24"/>
          <w:szCs w:val="24"/>
          <w:lang w:val="ru-RU"/>
        </w:rPr>
        <w:t>］</w:t>
      </w:r>
      <w:r w:rsidR="00B97DDD" w:rsidRPr="00B97DDD">
        <w:rPr>
          <w:rFonts w:ascii="Times New Roman" w:eastAsia="SimSun" w:hAnsi="Times New Roman" w:cs="Times New Roman"/>
          <w:bCs/>
          <w:sz w:val="24"/>
          <w:szCs w:val="24"/>
        </w:rPr>
        <w:t>http</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www</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fbsoft</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rs</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proizvod</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php</w:t>
      </w:r>
      <w:r w:rsidR="00B97DDD" w:rsidRPr="00414860">
        <w:rPr>
          <w:rFonts w:ascii="Times New Roman" w:eastAsia="SimSun" w:hAnsi="Times New Roman" w:cs="Times New Roman"/>
          <w:bCs/>
          <w:sz w:val="24"/>
          <w:szCs w:val="24"/>
          <w:lang w:val="ru-RU"/>
        </w:rPr>
        <w:t>?</w:t>
      </w:r>
      <w:r w:rsidR="00B97DDD" w:rsidRPr="00B97DDD">
        <w:rPr>
          <w:rFonts w:ascii="Times New Roman" w:eastAsia="SimSun" w:hAnsi="Times New Roman" w:cs="Times New Roman"/>
          <w:bCs/>
          <w:sz w:val="24"/>
          <w:szCs w:val="24"/>
        </w:rPr>
        <w:t>cid</w:t>
      </w:r>
      <w:r w:rsidR="00B97DDD" w:rsidRPr="00414860">
        <w:rPr>
          <w:rFonts w:ascii="Times New Roman" w:eastAsia="SimSun" w:hAnsi="Times New Roman" w:cs="Times New Roman"/>
          <w:bCs/>
          <w:sz w:val="24"/>
          <w:szCs w:val="24"/>
          <w:lang w:val="ru-RU"/>
        </w:rPr>
        <w:t>=79&amp;</w:t>
      </w:r>
      <w:r w:rsidR="00B97DDD" w:rsidRPr="00B97DDD">
        <w:rPr>
          <w:rFonts w:ascii="Times New Roman" w:eastAsia="SimSun" w:hAnsi="Times New Roman" w:cs="Times New Roman"/>
          <w:bCs/>
          <w:sz w:val="24"/>
          <w:szCs w:val="24"/>
        </w:rPr>
        <w:t>id</w:t>
      </w:r>
      <w:r w:rsidR="00B97DDD" w:rsidRPr="00414860">
        <w:rPr>
          <w:rFonts w:ascii="Times New Roman" w:eastAsia="SimSun" w:hAnsi="Times New Roman" w:cs="Times New Roman"/>
          <w:bCs/>
          <w:sz w:val="24"/>
          <w:szCs w:val="24"/>
          <w:lang w:val="ru-RU"/>
        </w:rPr>
        <w:t>=28256</w:t>
      </w:r>
    </w:p>
    <w:p w:rsidR="00573E0B" w:rsidRPr="00414860" w:rsidRDefault="00573E0B" w:rsidP="00F46B8C">
      <w:pPr>
        <w:spacing w:after="0" w:line="240" w:lineRule="auto"/>
        <w:jc w:val="both"/>
        <w:rPr>
          <w:rFonts w:ascii="Times New Roman" w:hAnsi="Times New Roman" w:cs="Times New Roman"/>
          <w:b/>
          <w:bCs/>
          <w:sz w:val="24"/>
          <w:szCs w:val="24"/>
          <w:lang w:val="ru-RU"/>
        </w:rPr>
      </w:pPr>
    </w:p>
    <w:p w:rsidR="00573E0B" w:rsidRPr="00414860" w:rsidRDefault="00573E0B" w:rsidP="00F46B8C">
      <w:pPr>
        <w:spacing w:after="0" w:line="240" w:lineRule="auto"/>
        <w:jc w:val="both"/>
        <w:rPr>
          <w:rFonts w:ascii="Times New Roman" w:hAnsi="Times New Roman" w:cs="Times New Roman"/>
          <w:b/>
          <w:bCs/>
          <w:sz w:val="24"/>
          <w:szCs w:val="24"/>
          <w:lang w:val="ru-RU"/>
        </w:rPr>
      </w:pPr>
    </w:p>
    <w:p w:rsidR="00573E0B" w:rsidRPr="00414860" w:rsidRDefault="00573E0B"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bookmarkStart w:id="0" w:name="_GoBack"/>
      <w:bookmarkEnd w:id="0"/>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8A56B1" w:rsidRPr="00414860" w:rsidRDefault="008A56B1" w:rsidP="00F46B8C">
      <w:pPr>
        <w:spacing w:after="0" w:line="240" w:lineRule="auto"/>
        <w:jc w:val="both"/>
        <w:rPr>
          <w:rFonts w:ascii="Times New Roman" w:hAnsi="Times New Roman" w:cs="Times New Roman"/>
          <w:b/>
          <w:bCs/>
          <w:sz w:val="24"/>
          <w:szCs w:val="24"/>
          <w:lang w:val="ru-RU"/>
        </w:rPr>
      </w:pPr>
    </w:p>
    <w:p w:rsidR="001F5355" w:rsidRPr="00414860" w:rsidRDefault="001F5355" w:rsidP="00F46B8C">
      <w:pPr>
        <w:spacing w:after="0" w:line="240" w:lineRule="auto"/>
        <w:jc w:val="both"/>
        <w:rPr>
          <w:rFonts w:ascii="Times New Roman" w:hAnsi="Times New Roman" w:cs="Times New Roman"/>
          <w:b/>
          <w:bCs/>
          <w:sz w:val="24"/>
          <w:szCs w:val="24"/>
          <w:lang w:val="ru-RU"/>
        </w:rPr>
      </w:pPr>
    </w:p>
    <w:p w:rsidR="001F5355" w:rsidRPr="00414860" w:rsidRDefault="001F5355" w:rsidP="00F46B8C">
      <w:pPr>
        <w:spacing w:after="0" w:line="240" w:lineRule="auto"/>
        <w:jc w:val="both"/>
        <w:rPr>
          <w:rFonts w:ascii="Times New Roman" w:hAnsi="Times New Roman" w:cs="Times New Roman"/>
          <w:b/>
          <w:bCs/>
          <w:sz w:val="24"/>
          <w:szCs w:val="24"/>
          <w:lang w:val="ru-RU"/>
        </w:rPr>
      </w:pPr>
    </w:p>
    <w:p w:rsidR="001F5355" w:rsidRPr="00414860" w:rsidRDefault="001F5355" w:rsidP="00F46B8C">
      <w:pPr>
        <w:spacing w:after="0" w:line="240" w:lineRule="auto"/>
        <w:jc w:val="both"/>
        <w:rPr>
          <w:rFonts w:ascii="Times New Roman" w:hAnsi="Times New Roman" w:cs="Times New Roman"/>
          <w:b/>
          <w:bCs/>
          <w:sz w:val="24"/>
          <w:szCs w:val="24"/>
          <w:lang w:val="ru-RU"/>
        </w:rPr>
      </w:pPr>
    </w:p>
    <w:p w:rsidR="008A56B1" w:rsidRPr="00B96F25" w:rsidRDefault="008A56B1" w:rsidP="00F46B8C">
      <w:pPr>
        <w:spacing w:after="0" w:line="240" w:lineRule="auto"/>
        <w:jc w:val="both"/>
        <w:rPr>
          <w:rFonts w:ascii="Times New Roman" w:hAnsi="Times New Roman" w:cs="Times New Roman"/>
          <w:b/>
          <w:bCs/>
          <w:sz w:val="24"/>
          <w:szCs w:val="24"/>
        </w:rPr>
      </w:pPr>
    </w:p>
    <w:p w:rsidR="0091006D" w:rsidRPr="00C56397" w:rsidRDefault="0091006D" w:rsidP="00F46B8C">
      <w:pPr>
        <w:pStyle w:val="Literatura"/>
        <w:numPr>
          <w:ilvl w:val="0"/>
          <w:numId w:val="4"/>
        </w:numPr>
        <w:spacing w:after="0"/>
        <w:rPr>
          <w:rFonts w:eastAsia="TimesNewRomanPSMT"/>
          <w:sz w:val="24"/>
          <w:szCs w:val="24"/>
        </w:rPr>
      </w:pPr>
      <w:r w:rsidRPr="00C56397">
        <w:rPr>
          <w:rFonts w:eastAsia="TimesNewRomanPSMT"/>
          <w:sz w:val="24"/>
          <w:szCs w:val="24"/>
        </w:rPr>
        <w:t xml:space="preserve">Милан Кончар, </w:t>
      </w:r>
      <w:r w:rsidR="00EA52F0" w:rsidRPr="00C56397">
        <w:rPr>
          <w:rFonts w:eastAsia="TimesNewRomanPSMT"/>
          <w:sz w:val="24"/>
          <w:szCs w:val="24"/>
        </w:rPr>
        <w:t>наставник вештина</w:t>
      </w:r>
      <w:r w:rsidRPr="00C56397">
        <w:rPr>
          <w:rFonts w:eastAsia="TimesNewRomanPSMT"/>
          <w:sz w:val="24"/>
          <w:szCs w:val="24"/>
        </w:rPr>
        <w:t xml:space="preserve"> у Катедри наоружања и опреме Копнене војске у Војној академија Универзитета одбране у Београду, Павла Јуришића Штурма 33, 11000 Београд, специјалиста у области Тероризам и организовани криминал, тел. 069-208-2008, e-mail: liksko@gmail.com.</w:t>
      </w:r>
    </w:p>
    <w:p w:rsidR="002C354A" w:rsidRPr="003C0637" w:rsidRDefault="003C0637" w:rsidP="00F46B8C">
      <w:pPr>
        <w:pStyle w:val="Literatura"/>
        <w:numPr>
          <w:ilvl w:val="0"/>
          <w:numId w:val="4"/>
        </w:numPr>
        <w:spacing w:after="0"/>
        <w:ind w:hanging="371"/>
        <w:rPr>
          <w:rFonts w:eastAsia="TimesNewRomanPSMT"/>
          <w:color w:val="FF0000"/>
          <w:sz w:val="24"/>
          <w:szCs w:val="24"/>
        </w:rPr>
      </w:pPr>
      <w:r w:rsidRPr="00B96F25">
        <w:rPr>
          <w:rFonts w:eastAsia="TimesNewRomanPSMT"/>
          <w:sz w:val="24"/>
          <w:szCs w:val="24"/>
          <w:lang w:val="sr-Cyrl-CS"/>
        </w:rPr>
        <w:t>Милоје Илић</w:t>
      </w:r>
      <w:r w:rsidR="002C354A" w:rsidRPr="00B96F25">
        <w:rPr>
          <w:rFonts w:eastAsia="TimesNewRomanPSMT"/>
          <w:sz w:val="24"/>
          <w:szCs w:val="24"/>
        </w:rPr>
        <w:t xml:space="preserve">, </w:t>
      </w:r>
      <w:r w:rsidR="00E748A8" w:rsidRPr="00B96F25">
        <w:rPr>
          <w:rFonts w:eastAsia="TimesNewRomanPSMT"/>
          <w:sz w:val="24"/>
          <w:szCs w:val="24"/>
          <w:lang w:val="sr-Cyrl-CS"/>
        </w:rPr>
        <w:t>професор војних</w:t>
      </w:r>
      <w:r w:rsidR="002C354A" w:rsidRPr="00B96F25">
        <w:rPr>
          <w:rFonts w:eastAsia="TimesNewRomanPSMT"/>
          <w:sz w:val="24"/>
          <w:szCs w:val="24"/>
        </w:rPr>
        <w:t xml:space="preserve"> вештина у Катедри </w:t>
      </w:r>
      <w:r w:rsidRPr="00B96F25">
        <w:rPr>
          <w:rFonts w:eastAsia="TimesNewRomanPSMT"/>
          <w:sz w:val="24"/>
          <w:szCs w:val="24"/>
          <w:lang w:val="sr-Cyrl-CS"/>
        </w:rPr>
        <w:t>Тактике</w:t>
      </w:r>
      <w:r w:rsidR="002C354A" w:rsidRPr="00B96F25">
        <w:rPr>
          <w:rFonts w:eastAsia="TimesNewRomanPSMT"/>
          <w:sz w:val="24"/>
          <w:szCs w:val="24"/>
        </w:rPr>
        <w:t xml:space="preserve"> у Војној</w:t>
      </w:r>
      <w:r w:rsidR="002C354A" w:rsidRPr="003131D5">
        <w:rPr>
          <w:rFonts w:eastAsia="TimesNewRomanPSMT"/>
          <w:sz w:val="24"/>
          <w:szCs w:val="24"/>
        </w:rPr>
        <w:t xml:space="preserve"> академија Универзитета одбране у Београду, </w:t>
      </w:r>
      <w:r w:rsidR="002C354A" w:rsidRPr="003131D5">
        <w:rPr>
          <w:rFonts w:eastAsia="TimesNewRomanPSMT"/>
          <w:sz w:val="24"/>
          <w:szCs w:val="24"/>
          <w:lang w:val="sr-Cyrl-CS"/>
        </w:rPr>
        <w:t>Генерала Павла Јуришића Штурма 33</w:t>
      </w:r>
      <w:r w:rsidR="003131D5">
        <w:rPr>
          <w:rFonts w:eastAsia="TimesNewRomanPSMT"/>
          <w:sz w:val="24"/>
          <w:szCs w:val="24"/>
        </w:rPr>
        <w:t xml:space="preserve">, 11000 Београд, </w:t>
      </w:r>
      <w:r w:rsidR="002C354A" w:rsidRPr="003131D5">
        <w:rPr>
          <w:rFonts w:eastAsia="TimesNewRomanPSMT"/>
          <w:sz w:val="24"/>
          <w:szCs w:val="24"/>
        </w:rPr>
        <w:t xml:space="preserve">тел. </w:t>
      </w:r>
      <w:r w:rsidR="002C354A" w:rsidRPr="003131D5">
        <w:rPr>
          <w:rFonts w:eastAsia="TimesNewRomanPSMT"/>
          <w:sz w:val="24"/>
          <w:szCs w:val="24"/>
          <w:lang w:val="sr-Cyrl-CS"/>
        </w:rPr>
        <w:t>06</w:t>
      </w:r>
      <w:r>
        <w:rPr>
          <w:rFonts w:eastAsia="TimesNewRomanPSMT"/>
          <w:sz w:val="24"/>
          <w:szCs w:val="24"/>
          <w:lang w:val="sr-Cyrl-CS"/>
        </w:rPr>
        <w:t>4</w:t>
      </w:r>
      <w:r w:rsidR="002C354A" w:rsidRPr="003131D5">
        <w:rPr>
          <w:rFonts w:eastAsia="TimesNewRomanPSMT"/>
          <w:sz w:val="24"/>
          <w:szCs w:val="24"/>
          <w:lang w:val="sr-Cyrl-CS"/>
        </w:rPr>
        <w:t>/</w:t>
      </w:r>
      <w:r>
        <w:rPr>
          <w:rFonts w:eastAsia="TimesNewRomanPSMT"/>
          <w:sz w:val="24"/>
          <w:szCs w:val="24"/>
          <w:lang w:val="sr-Cyrl-CS"/>
        </w:rPr>
        <w:t>8003422</w:t>
      </w:r>
      <w:r w:rsidR="002C354A" w:rsidRPr="003131D5">
        <w:rPr>
          <w:rFonts w:eastAsia="TimesNewRomanPSMT"/>
          <w:sz w:val="24"/>
          <w:szCs w:val="24"/>
        </w:rPr>
        <w:t>, е</w:t>
      </w:r>
      <w:r w:rsidR="002C354A" w:rsidRPr="00414860">
        <w:rPr>
          <w:rFonts w:eastAsia="TimesNewRomanPSMT"/>
          <w:sz w:val="24"/>
          <w:szCs w:val="24"/>
          <w:lang w:val="ru-RU"/>
        </w:rPr>
        <w:t>-</w:t>
      </w:r>
      <w:r w:rsidR="002C354A" w:rsidRPr="003131D5">
        <w:rPr>
          <w:rFonts w:eastAsia="TimesNewRomanPSMT"/>
          <w:sz w:val="24"/>
          <w:szCs w:val="24"/>
          <w:lang w:val="en-US"/>
        </w:rPr>
        <w:t>mail</w:t>
      </w:r>
      <w:r w:rsidR="002C354A" w:rsidRPr="00414860">
        <w:rPr>
          <w:rFonts w:eastAsia="TimesNewRomanPSMT"/>
          <w:sz w:val="24"/>
          <w:szCs w:val="24"/>
          <w:lang w:val="ru-RU"/>
        </w:rPr>
        <w:t>:</w:t>
      </w:r>
      <w:hyperlink r:id="rId12" w:history="1">
        <w:r w:rsidRPr="000D4663">
          <w:rPr>
            <w:rStyle w:val="Hyperlink"/>
            <w:rFonts w:eastAsia="TimesNewRomanPSMT"/>
            <w:sz w:val="24"/>
            <w:szCs w:val="24"/>
            <w:lang w:val="en-US"/>
          </w:rPr>
          <w:t>milojeilic</w:t>
        </w:r>
        <w:r w:rsidRPr="00414860">
          <w:rPr>
            <w:rStyle w:val="Hyperlink"/>
            <w:rFonts w:eastAsia="TimesNewRomanPSMT"/>
            <w:sz w:val="24"/>
            <w:szCs w:val="24"/>
            <w:lang w:val="ru-RU"/>
          </w:rPr>
          <w:t>@</w:t>
        </w:r>
        <w:r w:rsidRPr="000D4663">
          <w:rPr>
            <w:rStyle w:val="Hyperlink"/>
            <w:rFonts w:eastAsia="TimesNewRomanPSMT"/>
            <w:sz w:val="24"/>
            <w:szCs w:val="24"/>
            <w:lang w:val="en-US"/>
          </w:rPr>
          <w:t>gmail</w:t>
        </w:r>
        <w:r w:rsidRPr="00414860">
          <w:rPr>
            <w:rStyle w:val="Hyperlink"/>
            <w:rFonts w:eastAsia="TimesNewRomanPSMT"/>
            <w:sz w:val="24"/>
            <w:szCs w:val="24"/>
            <w:lang w:val="ru-RU"/>
          </w:rPr>
          <w:t>.</w:t>
        </w:r>
        <w:r w:rsidRPr="000D4663">
          <w:rPr>
            <w:rStyle w:val="Hyperlink"/>
            <w:rFonts w:eastAsia="TimesNewRomanPSMT"/>
            <w:sz w:val="24"/>
            <w:szCs w:val="24"/>
            <w:lang w:val="en-US"/>
          </w:rPr>
          <w:t>com</w:t>
        </w:r>
      </w:hyperlink>
      <w:r w:rsidR="002C354A" w:rsidRPr="00414860">
        <w:rPr>
          <w:rFonts w:eastAsia="TimesNewRomanPSMT"/>
          <w:color w:val="FF0000"/>
          <w:sz w:val="24"/>
          <w:szCs w:val="24"/>
          <w:lang w:val="ru-RU"/>
        </w:rPr>
        <w:t xml:space="preserve"> .</w:t>
      </w:r>
    </w:p>
    <w:p w:rsidR="003C0637" w:rsidRPr="003C0637" w:rsidRDefault="003C0637" w:rsidP="003C0637">
      <w:pPr>
        <w:pStyle w:val="Literatura"/>
        <w:numPr>
          <w:ilvl w:val="0"/>
          <w:numId w:val="4"/>
        </w:numPr>
        <w:spacing w:after="0"/>
        <w:ind w:hanging="371"/>
        <w:rPr>
          <w:rFonts w:eastAsia="TimesNewRomanPSMT"/>
          <w:sz w:val="24"/>
          <w:szCs w:val="24"/>
        </w:rPr>
      </w:pPr>
      <w:r>
        <w:rPr>
          <w:rFonts w:eastAsia="TimesNewRomanPSMT"/>
          <w:sz w:val="24"/>
          <w:szCs w:val="24"/>
        </w:rPr>
        <w:t xml:space="preserve">Мутавџић Добривоје, сарадник у Катедри наоружања и опреме Копнене војске у Војној академија Универзитета одбране у Београду, Павла Јуришића Штурма 33, 11000 Београд, тел. 064-264-0148, e-mail: </w:t>
      </w:r>
      <w:hyperlink r:id="rId13" w:history="1">
        <w:r w:rsidRPr="0073646D">
          <w:rPr>
            <w:rStyle w:val="Hyperlink"/>
            <w:rFonts w:eastAsia="TimesNewRomanPSMT"/>
            <w:sz w:val="24"/>
            <w:szCs w:val="24"/>
          </w:rPr>
          <w:t>undertakerxxx4@gmail.com</w:t>
        </w:r>
      </w:hyperlink>
      <w:r>
        <w:rPr>
          <w:rFonts w:eastAsia="TimesNewRomanPSMT"/>
          <w:sz w:val="24"/>
          <w:szCs w:val="24"/>
        </w:rPr>
        <w:t>.</w:t>
      </w:r>
    </w:p>
    <w:p w:rsidR="00573E0B" w:rsidRPr="00C56397" w:rsidRDefault="003C0637" w:rsidP="00573E0B">
      <w:pPr>
        <w:pStyle w:val="Literatura"/>
        <w:numPr>
          <w:ilvl w:val="0"/>
          <w:numId w:val="4"/>
        </w:numPr>
        <w:spacing w:after="0"/>
        <w:rPr>
          <w:rFonts w:eastAsia="TimesNewRomanPSMT"/>
          <w:sz w:val="24"/>
          <w:szCs w:val="24"/>
        </w:rPr>
      </w:pPr>
      <w:r>
        <w:rPr>
          <w:rFonts w:eastAsia="TimesNewRomanPSMT"/>
          <w:sz w:val="24"/>
          <w:szCs w:val="24"/>
          <w:lang w:val="sr-Cyrl-CS"/>
        </w:rPr>
        <w:t>Нинослав Ђуђић</w:t>
      </w:r>
      <w:r w:rsidR="00573E0B" w:rsidRPr="00C56397">
        <w:rPr>
          <w:rFonts w:eastAsia="TimesNewRomanPSMT"/>
          <w:sz w:val="24"/>
          <w:szCs w:val="24"/>
        </w:rPr>
        <w:t xml:space="preserve">, </w:t>
      </w:r>
      <w:r w:rsidR="0072021D">
        <w:rPr>
          <w:rFonts w:eastAsia="TimesNewRomanPSMT"/>
          <w:sz w:val="24"/>
          <w:szCs w:val="24"/>
        </w:rPr>
        <w:t xml:space="preserve">сарадник у Катедри </w:t>
      </w:r>
      <w:r w:rsidR="0072021D">
        <w:rPr>
          <w:rFonts w:eastAsia="TimesNewRomanPSMT"/>
          <w:sz w:val="24"/>
          <w:szCs w:val="24"/>
          <w:lang w:val="sr-Cyrl-CS"/>
        </w:rPr>
        <w:t>Тактике</w:t>
      </w:r>
      <w:r w:rsidR="0072021D">
        <w:rPr>
          <w:rFonts w:eastAsia="TimesNewRomanPSMT"/>
          <w:sz w:val="24"/>
          <w:szCs w:val="24"/>
        </w:rPr>
        <w:t xml:space="preserve"> у Војној академија Универзитета одбране у Београду, Павла Јуришића Штурма 33, 11000 Београд</w:t>
      </w:r>
      <w:r w:rsidR="00573E0B" w:rsidRPr="00C56397">
        <w:rPr>
          <w:rFonts w:eastAsia="TimesNewRomanPSMT"/>
          <w:sz w:val="24"/>
          <w:szCs w:val="24"/>
        </w:rPr>
        <w:t>, тел. 06</w:t>
      </w:r>
      <w:r>
        <w:rPr>
          <w:rFonts w:eastAsia="TimesNewRomanPSMT"/>
          <w:sz w:val="24"/>
          <w:szCs w:val="24"/>
          <w:lang w:val="sr-Cyrl-CS"/>
        </w:rPr>
        <w:t>3</w:t>
      </w:r>
      <w:r w:rsidR="00573E0B" w:rsidRPr="00C56397">
        <w:rPr>
          <w:rFonts w:eastAsia="TimesNewRomanPSMT"/>
          <w:sz w:val="24"/>
          <w:szCs w:val="24"/>
        </w:rPr>
        <w:t>-</w:t>
      </w:r>
      <w:r>
        <w:rPr>
          <w:rFonts w:eastAsia="TimesNewRomanPSMT"/>
          <w:sz w:val="24"/>
          <w:szCs w:val="24"/>
          <w:lang w:val="sr-Cyrl-CS"/>
        </w:rPr>
        <w:t>558</w:t>
      </w:r>
      <w:r w:rsidR="00573E0B" w:rsidRPr="00C56397">
        <w:rPr>
          <w:rFonts w:eastAsia="TimesNewRomanPSMT"/>
          <w:sz w:val="24"/>
          <w:szCs w:val="24"/>
        </w:rPr>
        <w:t>-</w:t>
      </w:r>
      <w:r>
        <w:rPr>
          <w:rFonts w:eastAsia="TimesNewRomanPSMT"/>
          <w:sz w:val="24"/>
          <w:szCs w:val="24"/>
          <w:lang w:val="sr-Cyrl-CS"/>
        </w:rPr>
        <w:t>688</w:t>
      </w:r>
      <w:r w:rsidR="00573E0B" w:rsidRPr="00C56397">
        <w:rPr>
          <w:rFonts w:eastAsia="TimesNewRomanPSMT"/>
          <w:sz w:val="24"/>
          <w:szCs w:val="24"/>
        </w:rPr>
        <w:t xml:space="preserve">, e-mail: </w:t>
      </w:r>
      <w:hyperlink r:id="rId14" w:history="1">
        <w:r w:rsidRPr="000D4663">
          <w:rPr>
            <w:rStyle w:val="Hyperlink"/>
            <w:rFonts w:eastAsia="TimesNewRomanPSMT"/>
            <w:sz w:val="24"/>
            <w:szCs w:val="24"/>
            <w:lang w:val="en-US"/>
          </w:rPr>
          <w:t>ndjudjic</w:t>
        </w:r>
        <w:r w:rsidRPr="00414860">
          <w:rPr>
            <w:rStyle w:val="Hyperlink"/>
            <w:rFonts w:eastAsia="TimesNewRomanPSMT"/>
            <w:sz w:val="24"/>
            <w:szCs w:val="24"/>
            <w:lang w:val="ru-RU"/>
          </w:rPr>
          <w:t>@</w:t>
        </w:r>
        <w:r w:rsidRPr="000D4663">
          <w:rPr>
            <w:rStyle w:val="Hyperlink"/>
            <w:rFonts w:eastAsia="TimesNewRomanPSMT"/>
            <w:sz w:val="24"/>
            <w:szCs w:val="24"/>
            <w:lang w:val="en-US"/>
          </w:rPr>
          <w:t>gmail</w:t>
        </w:r>
        <w:r w:rsidRPr="00414860">
          <w:rPr>
            <w:rStyle w:val="Hyperlink"/>
            <w:rFonts w:eastAsia="TimesNewRomanPSMT"/>
            <w:sz w:val="24"/>
            <w:szCs w:val="24"/>
            <w:lang w:val="ru-RU"/>
          </w:rPr>
          <w:t>.</w:t>
        </w:r>
        <w:r w:rsidRPr="000D4663">
          <w:rPr>
            <w:rStyle w:val="Hyperlink"/>
            <w:rFonts w:eastAsia="TimesNewRomanPSMT"/>
            <w:sz w:val="24"/>
            <w:szCs w:val="24"/>
            <w:lang w:val="en-US"/>
          </w:rPr>
          <w:t>com</w:t>
        </w:r>
      </w:hyperlink>
      <w:r w:rsidR="00573E0B" w:rsidRPr="00C56397">
        <w:rPr>
          <w:rFonts w:eastAsia="TimesNewRomanPSMT"/>
          <w:sz w:val="24"/>
          <w:szCs w:val="24"/>
        </w:rPr>
        <w:t>.</w:t>
      </w:r>
    </w:p>
    <w:p w:rsidR="00573E0B" w:rsidRPr="00C56397" w:rsidRDefault="00573E0B" w:rsidP="00573E0B">
      <w:pPr>
        <w:pStyle w:val="Literatura"/>
        <w:numPr>
          <w:ilvl w:val="0"/>
          <w:numId w:val="0"/>
        </w:numPr>
        <w:spacing w:after="0"/>
        <w:ind w:left="1080"/>
        <w:rPr>
          <w:rFonts w:eastAsia="TimesNewRomanPSMT"/>
          <w:sz w:val="24"/>
          <w:szCs w:val="24"/>
        </w:rPr>
      </w:pPr>
    </w:p>
    <w:p w:rsidR="002C354A" w:rsidRPr="00C56397" w:rsidRDefault="002C354A" w:rsidP="00F46B8C">
      <w:pPr>
        <w:pStyle w:val="Literatura"/>
        <w:numPr>
          <w:ilvl w:val="0"/>
          <w:numId w:val="0"/>
        </w:numPr>
        <w:spacing w:after="0"/>
        <w:ind w:left="1080"/>
        <w:rPr>
          <w:rFonts w:eastAsia="TimesNewRomanPSMT"/>
          <w:sz w:val="24"/>
          <w:szCs w:val="24"/>
        </w:rPr>
      </w:pPr>
    </w:p>
    <w:p w:rsidR="003131D5" w:rsidRPr="003131D5" w:rsidRDefault="002C354A" w:rsidP="003131D5">
      <w:pPr>
        <w:pStyle w:val="Literatura"/>
        <w:numPr>
          <w:ilvl w:val="0"/>
          <w:numId w:val="4"/>
        </w:numPr>
        <w:spacing w:after="0"/>
        <w:rPr>
          <w:rFonts w:eastAsia="TimesNewRomanPSMT"/>
          <w:sz w:val="24"/>
          <w:szCs w:val="24"/>
          <w:lang w:val="en-US"/>
        </w:rPr>
      </w:pPr>
      <w:r w:rsidRPr="00C56397">
        <w:rPr>
          <w:rFonts w:eastAsia="TimesNewRomanPSMT"/>
          <w:sz w:val="24"/>
          <w:szCs w:val="24"/>
          <w:lang w:val="en-US"/>
        </w:rPr>
        <w:t xml:space="preserve">Končar Milan, </w:t>
      </w:r>
      <w:r w:rsidR="00EA52F0" w:rsidRPr="00C56397">
        <w:rPr>
          <w:rFonts w:eastAsia="TimesNewRomanPSMT"/>
          <w:sz w:val="24"/>
          <w:szCs w:val="24"/>
        </w:rPr>
        <w:t>skills teacher</w:t>
      </w:r>
      <w:r w:rsidRPr="00C56397">
        <w:rPr>
          <w:rFonts w:eastAsia="TimesNewRomanPSMT"/>
          <w:sz w:val="24"/>
          <w:szCs w:val="24"/>
        </w:rPr>
        <w:t xml:space="preserve">in the Department of weapons and equipment of the Army in the Military Academy of the University of Defence in Belgrade, General Pavle Jurisic Sturm 33, 11000 Belgrade,specialists in the field Treorizma and organized crime, tel. </w:t>
      </w:r>
      <w:r w:rsidRPr="00C56397">
        <w:rPr>
          <w:rFonts w:eastAsia="TimesNewRomanPSMT"/>
          <w:sz w:val="24"/>
          <w:szCs w:val="24"/>
          <w:lang w:val="sr-Cyrl-CS"/>
        </w:rPr>
        <w:t>069/2082008</w:t>
      </w:r>
      <w:r w:rsidRPr="00C56397">
        <w:rPr>
          <w:rFonts w:eastAsia="TimesNewRomanPSMT"/>
          <w:sz w:val="24"/>
          <w:szCs w:val="24"/>
        </w:rPr>
        <w:t>, е</w:t>
      </w:r>
      <w:r w:rsidRPr="00C56397">
        <w:rPr>
          <w:rFonts w:eastAsia="TimesNewRomanPSMT"/>
          <w:sz w:val="24"/>
          <w:szCs w:val="24"/>
          <w:lang w:val="en-US"/>
        </w:rPr>
        <w:t>-mail:</w:t>
      </w:r>
      <w:hyperlink r:id="rId15" w:history="1">
        <w:r w:rsidRPr="00C56397">
          <w:rPr>
            <w:rStyle w:val="Hyperlink"/>
            <w:rFonts w:eastAsia="TimesNewRomanPSMT"/>
            <w:sz w:val="24"/>
            <w:szCs w:val="24"/>
            <w:lang w:val="en-US"/>
          </w:rPr>
          <w:t>liksko@gmail.com</w:t>
        </w:r>
      </w:hyperlink>
      <w:r w:rsidRPr="00C56397">
        <w:rPr>
          <w:rFonts w:eastAsia="TimesNewRomanPSMT"/>
          <w:sz w:val="24"/>
          <w:szCs w:val="24"/>
          <w:lang w:val="en-US"/>
        </w:rPr>
        <w:t xml:space="preserve"> .</w:t>
      </w:r>
    </w:p>
    <w:p w:rsidR="0072021D" w:rsidRPr="0072021D" w:rsidRDefault="0072021D" w:rsidP="003C0637">
      <w:pPr>
        <w:pStyle w:val="Literatura"/>
        <w:numPr>
          <w:ilvl w:val="0"/>
          <w:numId w:val="4"/>
        </w:numPr>
        <w:spacing w:after="0"/>
        <w:ind w:hanging="371"/>
        <w:rPr>
          <w:rFonts w:eastAsia="TimesNewRomanPSMT"/>
          <w:sz w:val="24"/>
          <w:szCs w:val="24"/>
        </w:rPr>
      </w:pPr>
      <w:r w:rsidRPr="0072021D">
        <w:rPr>
          <w:rFonts w:eastAsia="TimesNewRomanPSMT"/>
          <w:sz w:val="24"/>
          <w:szCs w:val="24"/>
        </w:rPr>
        <w:t>Miloje Ilić</w:t>
      </w:r>
      <w:r w:rsidR="003C0637" w:rsidRPr="0072021D">
        <w:rPr>
          <w:rFonts w:eastAsia="TimesNewRomanPSMT"/>
          <w:sz w:val="24"/>
          <w:szCs w:val="24"/>
        </w:rPr>
        <w:t xml:space="preserve">, </w:t>
      </w:r>
      <w:r w:rsidRPr="0072021D">
        <w:rPr>
          <w:sz w:val="24"/>
          <w:szCs w:val="24"/>
        </w:rPr>
        <w:t>professor of military skills in the Department of Tactics of the Army</w:t>
      </w:r>
      <w:r w:rsidRPr="0072021D">
        <w:rPr>
          <w:rFonts w:eastAsia="TimesNewRomanPSMT"/>
          <w:sz w:val="24"/>
          <w:szCs w:val="24"/>
        </w:rPr>
        <w:t xml:space="preserve"> in the Military Academy of the University of Defence in Belgrade, General Pavle Jurisic Sturm 33, 11000 Belgrade, tel. </w:t>
      </w:r>
      <w:r w:rsidRPr="0072021D">
        <w:rPr>
          <w:rFonts w:eastAsia="TimesNewRomanPSMT"/>
          <w:sz w:val="24"/>
          <w:szCs w:val="24"/>
          <w:lang w:val="sr-Cyrl-CS"/>
        </w:rPr>
        <w:t>064/8003422</w:t>
      </w:r>
      <w:r w:rsidRPr="0072021D">
        <w:rPr>
          <w:rFonts w:eastAsia="TimesNewRomanPSMT"/>
          <w:sz w:val="24"/>
          <w:szCs w:val="24"/>
        </w:rPr>
        <w:t>, е</w:t>
      </w:r>
      <w:r w:rsidRPr="0072021D">
        <w:rPr>
          <w:rFonts w:eastAsia="TimesNewRomanPSMT"/>
          <w:sz w:val="24"/>
          <w:szCs w:val="24"/>
          <w:lang w:val="en-US"/>
        </w:rPr>
        <w:t>-mail:</w:t>
      </w:r>
      <w:hyperlink r:id="rId16" w:history="1">
        <w:r w:rsidRPr="0072021D">
          <w:rPr>
            <w:rStyle w:val="Hyperlink"/>
            <w:rFonts w:eastAsia="TimesNewRomanPSMT"/>
            <w:color w:val="auto"/>
            <w:sz w:val="24"/>
            <w:szCs w:val="24"/>
            <w:lang w:val="en-US"/>
          </w:rPr>
          <w:t>milojeilic@gmail.com</w:t>
        </w:r>
      </w:hyperlink>
      <w:r w:rsidRPr="0072021D">
        <w:t>.</w:t>
      </w:r>
    </w:p>
    <w:p w:rsidR="003C0637" w:rsidRPr="0072021D" w:rsidRDefault="003C0637" w:rsidP="003C0637">
      <w:pPr>
        <w:pStyle w:val="Literatura"/>
        <w:numPr>
          <w:ilvl w:val="0"/>
          <w:numId w:val="4"/>
        </w:numPr>
        <w:spacing w:after="0"/>
        <w:ind w:hanging="371"/>
        <w:rPr>
          <w:rFonts w:eastAsia="TimesNewRomanPSMT"/>
          <w:sz w:val="24"/>
          <w:szCs w:val="24"/>
        </w:rPr>
      </w:pPr>
      <w:r w:rsidRPr="0072021D">
        <w:rPr>
          <w:rFonts w:eastAsia="TimesNewRomanPSMT"/>
          <w:sz w:val="24"/>
          <w:szCs w:val="24"/>
        </w:rPr>
        <w:t>Dobrivoje Mutavdžić, Associate in the Department of weapons and equipment of the Army in the Military Academy of the Univ</w:t>
      </w:r>
      <w:r w:rsidR="0072021D">
        <w:rPr>
          <w:rFonts w:eastAsia="TimesNewRomanPSMT"/>
          <w:sz w:val="24"/>
          <w:szCs w:val="24"/>
        </w:rPr>
        <w:t>ersity of Defence in Belgrade,</w:t>
      </w:r>
      <w:r w:rsidRPr="0072021D">
        <w:rPr>
          <w:rFonts w:eastAsia="TimesNewRomanPSMT"/>
          <w:sz w:val="24"/>
          <w:szCs w:val="24"/>
        </w:rPr>
        <w:t xml:space="preserve"> 11000 Belgrade, tel. 064-264-0148, e-mail: </w:t>
      </w:r>
      <w:hyperlink r:id="rId17" w:history="1">
        <w:r w:rsidRPr="0072021D">
          <w:rPr>
            <w:rStyle w:val="Hyperlink"/>
            <w:rFonts w:eastAsia="TimesNewRomanPSMT"/>
            <w:sz w:val="24"/>
            <w:szCs w:val="24"/>
          </w:rPr>
          <w:t>undertakerxxx4@gmail.com</w:t>
        </w:r>
      </w:hyperlink>
      <w:r w:rsidRPr="0072021D">
        <w:rPr>
          <w:rFonts w:eastAsia="TimesNewRomanPSMT"/>
          <w:sz w:val="24"/>
          <w:szCs w:val="24"/>
        </w:rPr>
        <w:t>.</w:t>
      </w:r>
    </w:p>
    <w:p w:rsidR="0072021D" w:rsidRPr="00C56397" w:rsidRDefault="0072021D" w:rsidP="0072021D">
      <w:pPr>
        <w:pStyle w:val="Literatura"/>
        <w:numPr>
          <w:ilvl w:val="0"/>
          <w:numId w:val="4"/>
        </w:numPr>
        <w:spacing w:after="0"/>
        <w:rPr>
          <w:rFonts w:eastAsia="TimesNewRomanPSMT"/>
          <w:sz w:val="24"/>
          <w:szCs w:val="24"/>
        </w:rPr>
      </w:pPr>
      <w:r w:rsidRPr="0072021D">
        <w:rPr>
          <w:rFonts w:eastAsia="TimesNewRomanPSMT"/>
          <w:sz w:val="24"/>
          <w:szCs w:val="24"/>
        </w:rPr>
        <w:t>Ninoslav Djudjić</w:t>
      </w:r>
      <w:r w:rsidR="003C0637" w:rsidRPr="0072021D">
        <w:rPr>
          <w:rFonts w:eastAsia="TimesNewRomanPSMT"/>
          <w:sz w:val="24"/>
          <w:szCs w:val="24"/>
        </w:rPr>
        <w:t>,</w:t>
      </w:r>
      <w:r w:rsidRPr="0072021D">
        <w:rPr>
          <w:rFonts w:eastAsia="TimesNewRomanPSMT"/>
          <w:sz w:val="24"/>
          <w:szCs w:val="24"/>
        </w:rPr>
        <w:t xml:space="preserve">Associate in the Department of </w:t>
      </w:r>
      <w:r>
        <w:rPr>
          <w:rFonts w:eastAsia="TimesNewRomanPSMT"/>
          <w:sz w:val="24"/>
          <w:szCs w:val="24"/>
        </w:rPr>
        <w:t>Tactics</w:t>
      </w:r>
      <w:r w:rsidRPr="0072021D">
        <w:rPr>
          <w:rFonts w:eastAsia="TimesNewRomanPSMT"/>
          <w:sz w:val="24"/>
          <w:szCs w:val="24"/>
        </w:rPr>
        <w:t xml:space="preserve"> in the Military Academy of the University of Defence in Belgrade</w:t>
      </w:r>
      <w:r w:rsidR="003C0637" w:rsidRPr="0072021D">
        <w:rPr>
          <w:rFonts w:eastAsia="TimesNewRomanPSMT"/>
          <w:color w:val="FF0000"/>
          <w:sz w:val="24"/>
          <w:szCs w:val="24"/>
        </w:rPr>
        <w:t xml:space="preserve">, </w:t>
      </w:r>
      <w:r w:rsidRPr="0072021D">
        <w:rPr>
          <w:rFonts w:eastAsia="TimesNewRomanPSMT"/>
          <w:sz w:val="24"/>
          <w:szCs w:val="24"/>
        </w:rPr>
        <w:t>General Pavle Jurisic Sturm 33, 11000 Belgrade</w:t>
      </w:r>
      <w:r w:rsidR="003C0637" w:rsidRPr="0072021D">
        <w:rPr>
          <w:rFonts w:eastAsia="TimesNewRomanPSMT"/>
          <w:color w:val="FF0000"/>
          <w:sz w:val="24"/>
          <w:szCs w:val="24"/>
        </w:rPr>
        <w:t>,</w:t>
      </w:r>
      <w:r w:rsidRPr="0072021D">
        <w:rPr>
          <w:rFonts w:eastAsia="TimesNewRomanPSMT"/>
          <w:sz w:val="24"/>
          <w:szCs w:val="24"/>
        </w:rPr>
        <w:t>tel.</w:t>
      </w:r>
      <w:r w:rsidRPr="00C56397">
        <w:rPr>
          <w:rFonts w:eastAsia="TimesNewRomanPSMT"/>
          <w:sz w:val="24"/>
          <w:szCs w:val="24"/>
        </w:rPr>
        <w:t>06</w:t>
      </w:r>
      <w:r>
        <w:rPr>
          <w:rFonts w:eastAsia="TimesNewRomanPSMT"/>
          <w:sz w:val="24"/>
          <w:szCs w:val="24"/>
          <w:lang w:val="sr-Cyrl-CS"/>
        </w:rPr>
        <w:t>3</w:t>
      </w:r>
      <w:r w:rsidRPr="00C56397">
        <w:rPr>
          <w:rFonts w:eastAsia="TimesNewRomanPSMT"/>
          <w:sz w:val="24"/>
          <w:szCs w:val="24"/>
        </w:rPr>
        <w:t>-</w:t>
      </w:r>
      <w:r>
        <w:rPr>
          <w:rFonts w:eastAsia="TimesNewRomanPSMT"/>
          <w:sz w:val="24"/>
          <w:szCs w:val="24"/>
          <w:lang w:val="sr-Cyrl-CS"/>
        </w:rPr>
        <w:t>558</w:t>
      </w:r>
      <w:r w:rsidRPr="00C56397">
        <w:rPr>
          <w:rFonts w:eastAsia="TimesNewRomanPSMT"/>
          <w:sz w:val="24"/>
          <w:szCs w:val="24"/>
        </w:rPr>
        <w:t>-</w:t>
      </w:r>
      <w:r>
        <w:rPr>
          <w:rFonts w:eastAsia="TimesNewRomanPSMT"/>
          <w:sz w:val="24"/>
          <w:szCs w:val="24"/>
          <w:lang w:val="sr-Cyrl-CS"/>
        </w:rPr>
        <w:t>688</w:t>
      </w:r>
      <w:r w:rsidRPr="00C56397">
        <w:rPr>
          <w:rFonts w:eastAsia="TimesNewRomanPSMT"/>
          <w:sz w:val="24"/>
          <w:szCs w:val="24"/>
        </w:rPr>
        <w:t xml:space="preserve">, e-mail: </w:t>
      </w:r>
      <w:hyperlink r:id="rId18" w:history="1">
        <w:r w:rsidRPr="000D4663">
          <w:rPr>
            <w:rStyle w:val="Hyperlink"/>
            <w:rFonts w:eastAsia="TimesNewRomanPSMT"/>
            <w:sz w:val="24"/>
            <w:szCs w:val="24"/>
            <w:lang w:val="en-US"/>
          </w:rPr>
          <w:t>ndjudjic@gmail.com</w:t>
        </w:r>
      </w:hyperlink>
      <w:r w:rsidRPr="00C56397">
        <w:rPr>
          <w:rFonts w:eastAsia="TimesNewRomanPSMT"/>
          <w:sz w:val="24"/>
          <w:szCs w:val="24"/>
        </w:rPr>
        <w:t>.</w:t>
      </w:r>
    </w:p>
    <w:p w:rsidR="0091006D" w:rsidRPr="0072021D" w:rsidRDefault="0091006D" w:rsidP="0072021D">
      <w:pPr>
        <w:pStyle w:val="Literatura"/>
        <w:numPr>
          <w:ilvl w:val="0"/>
          <w:numId w:val="0"/>
        </w:numPr>
        <w:spacing w:after="0"/>
        <w:ind w:left="1080"/>
        <w:rPr>
          <w:sz w:val="24"/>
          <w:szCs w:val="24"/>
        </w:rPr>
      </w:pPr>
    </w:p>
    <w:p w:rsidR="004F244E" w:rsidRDefault="00054895" w:rsidP="00F46B8C">
      <w:pPr>
        <w:spacing w:after="0" w:line="240" w:lineRule="auto"/>
        <w:jc w:val="both"/>
        <w:rPr>
          <w:rFonts w:ascii="Times New Roman" w:hAnsi="Times New Roman" w:cs="Times New Roman"/>
          <w:b/>
          <w:bCs/>
          <w:sz w:val="24"/>
          <w:szCs w:val="24"/>
        </w:rPr>
      </w:pPr>
      <w:r w:rsidRPr="00C56397">
        <w:rPr>
          <w:rFonts w:ascii="Times New Roman" w:hAnsi="Times New Roman" w:cs="Times New Roman"/>
          <w:b/>
          <w:bCs/>
          <w:sz w:val="24"/>
          <w:szCs w:val="24"/>
        </w:rPr>
        <w:tab/>
      </w:r>
    </w:p>
    <w:p w:rsidR="009D1CC5" w:rsidRPr="007505AA" w:rsidRDefault="009D1CC5" w:rsidP="00F46B8C">
      <w:pPr>
        <w:spacing w:after="0" w:line="240" w:lineRule="auto"/>
        <w:jc w:val="both"/>
        <w:rPr>
          <w:rFonts w:ascii="Times New Roman" w:hAnsi="Times New Roman" w:cs="Times New Roman"/>
          <w:sz w:val="24"/>
          <w:szCs w:val="24"/>
        </w:rPr>
      </w:pPr>
    </w:p>
    <w:sectPr w:rsidR="009D1CC5" w:rsidRPr="007505AA" w:rsidSect="00286E85">
      <w:headerReference w:type="even" r:id="rId19"/>
      <w:headerReference w:type="default" r:id="rId20"/>
      <w:footerReference w:type="even" r:id="rId21"/>
      <w:footerReference w:type="default" r:id="rId22"/>
      <w:headerReference w:type="first" r:id="rId23"/>
      <w:footerReference w:type="first" r:id="rId24"/>
      <w:pgSz w:w="11906" w:h="16838" w:code="9"/>
      <w:pgMar w:top="1260" w:right="1701" w:bottom="1710" w:left="1134" w:header="720" w:footer="720" w:gutter="0"/>
      <w:pgNumType w:start="329"/>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15FD" w:rsidRDefault="001C15FD" w:rsidP="001E0D02">
      <w:pPr>
        <w:spacing w:after="0" w:line="240" w:lineRule="auto"/>
      </w:pPr>
      <w:r>
        <w:separator/>
      </w:r>
    </w:p>
  </w:endnote>
  <w:endnote w:type="continuationSeparator" w:id="1">
    <w:p w:rsidR="001C15FD" w:rsidRDefault="001C15FD" w:rsidP="001E0D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690" w:rsidRDefault="0085369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35978"/>
      <w:docPartObj>
        <w:docPartGallery w:val="Page Numbers (Bottom of Page)"/>
        <w:docPartUnique/>
      </w:docPartObj>
    </w:sdtPr>
    <w:sdtContent>
      <w:p w:rsidR="0055753C" w:rsidRDefault="0057631D">
        <w:pPr>
          <w:pStyle w:val="Footer"/>
          <w:jc w:val="right"/>
        </w:pPr>
        <w:fldSimple w:instr=" PAGE   \* MERGEFORMAT ">
          <w:r w:rsidR="00286E85">
            <w:rPr>
              <w:noProof/>
            </w:rPr>
            <w:t>329</w:t>
          </w:r>
        </w:fldSimple>
      </w:p>
    </w:sdtContent>
  </w:sdt>
  <w:p w:rsidR="0055753C" w:rsidRDefault="0055753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690" w:rsidRDefault="0085369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15FD" w:rsidRDefault="001C15FD" w:rsidP="001E0D02">
      <w:pPr>
        <w:spacing w:after="0" w:line="240" w:lineRule="auto"/>
      </w:pPr>
      <w:r>
        <w:separator/>
      </w:r>
    </w:p>
  </w:footnote>
  <w:footnote w:type="continuationSeparator" w:id="1">
    <w:p w:rsidR="001C15FD" w:rsidRDefault="001C15FD" w:rsidP="001E0D02">
      <w:pPr>
        <w:spacing w:after="0" w:line="240" w:lineRule="auto"/>
      </w:pPr>
      <w:r>
        <w:continuationSeparator/>
      </w:r>
    </w:p>
  </w:footnote>
  <w:footnote w:id="2">
    <w:p w:rsidR="003455A3" w:rsidRDefault="003455A3">
      <w:pPr>
        <w:pStyle w:val="FootnoteText"/>
        <w:rPr>
          <w:rFonts w:ascii="Times New Roman" w:hAnsi="Times New Roman" w:cs="Times New Roman"/>
        </w:rPr>
      </w:pPr>
      <w:r>
        <w:rPr>
          <w:rStyle w:val="FootnoteReference"/>
        </w:rPr>
        <w:footnoteRef/>
      </w:r>
      <w:r w:rsidR="00AC376A">
        <w:rPr>
          <w:rFonts w:ascii="Times New Roman" w:hAnsi="Times New Roman" w:cs="Times New Roman"/>
        </w:rPr>
        <w:t xml:space="preserve"> Потпуковник, Војна академија, Универзитет одбране Београд, </w:t>
      </w:r>
      <w:hyperlink r:id="rId1" w:history="1">
        <w:r w:rsidR="00AC376A" w:rsidRPr="00AC376A">
          <w:rPr>
            <w:rStyle w:val="Hyperlink"/>
            <w:rFonts w:ascii="Times New Roman" w:hAnsi="Times New Roman" w:cs="Times New Roman"/>
            <w:color w:val="auto"/>
            <w:u w:val="none"/>
          </w:rPr>
          <w:t>milan.koncar@va.mod.gov.rs</w:t>
        </w:r>
      </w:hyperlink>
    </w:p>
    <w:p w:rsidR="00AC376A" w:rsidRDefault="00AC376A">
      <w:pPr>
        <w:pStyle w:val="FootnoteText"/>
        <w:rPr>
          <w:rFonts w:ascii="Times New Roman" w:hAnsi="Times New Roman" w:cs="Times New Roman"/>
        </w:rPr>
      </w:pPr>
      <w:r>
        <w:rPr>
          <w:vertAlign w:val="superscript"/>
        </w:rPr>
        <w:t>2</w:t>
      </w:r>
      <w:r>
        <w:t xml:space="preserve"> </w:t>
      </w:r>
      <w:r>
        <w:rPr>
          <w:rFonts w:ascii="Times New Roman" w:hAnsi="Times New Roman" w:cs="Times New Roman"/>
        </w:rPr>
        <w:t xml:space="preserve">Потпуковник, Војна академија, Универзитет одбране Београд, </w:t>
      </w:r>
      <w:hyperlink r:id="rId2" w:history="1">
        <w:r w:rsidR="00456FF9" w:rsidRPr="00456FF9">
          <w:rPr>
            <w:rStyle w:val="Hyperlink"/>
            <w:rFonts w:ascii="Times New Roman" w:hAnsi="Times New Roman" w:cs="Times New Roman"/>
            <w:color w:val="auto"/>
          </w:rPr>
          <w:t>ilic.miloje@va.org</w:t>
        </w:r>
      </w:hyperlink>
    </w:p>
    <w:p w:rsidR="00456FF9" w:rsidRDefault="00456FF9">
      <w:pPr>
        <w:pStyle w:val="FootnoteText"/>
        <w:rPr>
          <w:rFonts w:ascii="Times New Roman" w:hAnsi="Times New Roman" w:cs="Times New Roman"/>
        </w:rPr>
      </w:pPr>
      <w:r>
        <w:rPr>
          <w:vertAlign w:val="superscript"/>
        </w:rPr>
        <w:t>3</w:t>
      </w:r>
      <w:r>
        <w:t xml:space="preserve"> </w:t>
      </w:r>
      <w:r>
        <w:rPr>
          <w:rFonts w:ascii="Times New Roman" w:hAnsi="Times New Roman" w:cs="Times New Roman"/>
        </w:rPr>
        <w:t xml:space="preserve">Major, Војна академија, Универзитет одбране Београд, </w:t>
      </w:r>
      <w:hyperlink r:id="rId3" w:history="1">
        <w:r w:rsidRPr="00456FF9">
          <w:rPr>
            <w:rStyle w:val="Hyperlink"/>
            <w:rFonts w:ascii="Times New Roman" w:hAnsi="Times New Roman" w:cs="Times New Roman"/>
            <w:color w:val="auto"/>
            <w:u w:val="none"/>
          </w:rPr>
          <w:t>dobrivoje.mutavdzic@va.mod.gov.rs</w:t>
        </w:r>
      </w:hyperlink>
    </w:p>
    <w:p w:rsidR="00456FF9" w:rsidRPr="00456FF9" w:rsidRDefault="00456FF9">
      <w:pPr>
        <w:pStyle w:val="FootnoteText"/>
        <w:rPr>
          <w:rFonts w:ascii="Times New Roman" w:hAnsi="Times New Roman" w:cs="Times New Roman"/>
        </w:rPr>
      </w:pPr>
      <w:r>
        <w:rPr>
          <w:rFonts w:ascii="Times New Roman" w:hAnsi="Times New Roman" w:cs="Times New Roman"/>
          <w:vertAlign w:val="superscript"/>
        </w:rPr>
        <w:t>4</w:t>
      </w:r>
      <w:r>
        <w:rPr>
          <w:rFonts w:ascii="Times New Roman" w:hAnsi="Times New Roman" w:cs="Times New Roman"/>
        </w:rPr>
        <w:t xml:space="preserve"> Major, Војна академија, Универзитет одбране Београд</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690" w:rsidRDefault="0085369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1C1" w:rsidRPr="001A7EB9" w:rsidRDefault="000611C1" w:rsidP="000611C1">
    <w:pPr>
      <w:pBdr>
        <w:bottom w:val="single" w:sz="4" w:space="1" w:color="auto"/>
      </w:pBdr>
      <w:tabs>
        <w:tab w:val="center" w:pos="4535"/>
        <w:tab w:val="right" w:pos="6953"/>
        <w:tab w:val="right" w:pos="9071"/>
      </w:tabs>
      <w:spacing w:after="0"/>
      <w:rPr>
        <w:rFonts w:ascii="Times New Roman" w:hAnsi="Times New Roman" w:cs="Times New Roman"/>
        <w:szCs w:val="20"/>
      </w:rPr>
    </w:pPr>
    <w:r w:rsidRPr="001A7EB9">
      <w:rPr>
        <w:rFonts w:ascii="Times New Roman" w:hAnsi="Times New Roman" w:cs="Times New Roman"/>
        <w:i/>
        <w:szCs w:val="20"/>
      </w:rPr>
      <w:t>7</w:t>
    </w:r>
    <w:r w:rsidRPr="001A7EB9">
      <w:rPr>
        <w:rFonts w:ascii="Times New Roman" w:hAnsi="Times New Roman" w:cs="Times New Roman"/>
        <w:i/>
        <w:szCs w:val="20"/>
        <w:lang w:val="sr-Cyrl-CS"/>
      </w:rPr>
      <w:t>. К</w:t>
    </w:r>
    <w:r w:rsidRPr="001A7EB9">
      <w:rPr>
        <w:rFonts w:ascii="Times New Roman" w:hAnsi="Times New Roman" w:cs="Times New Roman"/>
        <w:i/>
        <w:szCs w:val="20"/>
      </w:rPr>
      <w:t>онференција са међународним учешћем</w:t>
    </w:r>
    <w:r w:rsidRPr="001A7EB9">
      <w:rPr>
        <w:rFonts w:ascii="Times New Roman" w:hAnsi="Times New Roman" w:cs="Times New Roman"/>
        <w:i/>
        <w:szCs w:val="20"/>
        <w:lang w:val="sr-Cyrl-CS"/>
      </w:rPr>
      <w:t xml:space="preserve"> </w:t>
    </w:r>
    <w:r w:rsidRPr="001A7EB9">
      <w:rPr>
        <w:rFonts w:ascii="Times New Roman" w:hAnsi="Times New Roman" w:cs="Times New Roman"/>
        <w:szCs w:val="20"/>
      </w:rPr>
      <w:tab/>
    </w:r>
    <w:r w:rsidRPr="001A7EB9">
      <w:rPr>
        <w:rFonts w:ascii="Times New Roman" w:hAnsi="Times New Roman" w:cs="Times New Roman"/>
        <w:szCs w:val="20"/>
        <w:lang w:val="sr-Cyrl-CS"/>
      </w:rPr>
      <w:t xml:space="preserve"> </w:t>
    </w:r>
  </w:p>
  <w:p w:rsidR="000611C1" w:rsidRPr="001A7EB9" w:rsidRDefault="000611C1" w:rsidP="000611C1">
    <w:pPr>
      <w:pBdr>
        <w:bottom w:val="single" w:sz="4" w:space="1" w:color="auto"/>
      </w:pBdr>
      <w:tabs>
        <w:tab w:val="right" w:pos="8334"/>
        <w:tab w:val="right" w:pos="9071"/>
      </w:tabs>
      <w:spacing w:after="0"/>
      <w:rPr>
        <w:rFonts w:ascii="Times New Roman" w:hAnsi="Times New Roman" w:cs="Times New Roman"/>
        <w:i/>
        <w:szCs w:val="20"/>
      </w:rPr>
    </w:pPr>
    <w:r w:rsidRPr="001A7EB9">
      <w:rPr>
        <w:rFonts w:ascii="Times New Roman" w:hAnsi="Times New Roman" w:cs="Times New Roman"/>
        <w:i/>
        <w:szCs w:val="20"/>
        <w:lang w:val="sr-Cyrl-CS"/>
      </w:rPr>
      <w:t>Управљање знањем и информатика</w:t>
    </w:r>
    <w:r w:rsidRPr="001A7EB9">
      <w:rPr>
        <w:rFonts w:ascii="Times New Roman" w:hAnsi="Times New Roman" w:cs="Times New Roman"/>
        <w:i/>
        <w:szCs w:val="20"/>
      </w:rPr>
      <w:t xml:space="preserve"> </w:t>
    </w:r>
    <w:r w:rsidRPr="001A7EB9">
      <w:rPr>
        <w:rFonts w:ascii="Times New Roman" w:hAnsi="Times New Roman" w:cs="Times New Roman"/>
        <w:i/>
        <w:sz w:val="16"/>
        <w:szCs w:val="16"/>
      </w:rPr>
      <w:tab/>
    </w:r>
    <w:r w:rsidRPr="001A7EB9">
      <w:rPr>
        <w:rFonts w:ascii="Times New Roman" w:hAnsi="Times New Roman" w:cs="Times New Roman"/>
        <w:i/>
        <w:sz w:val="16"/>
        <w:szCs w:val="16"/>
        <w:lang w:val="sr-Cyrl-CS"/>
      </w:rPr>
      <w:t xml:space="preserve">  Врњачка Бања, јун </w:t>
    </w:r>
    <w:r w:rsidRPr="001A7EB9">
      <w:rPr>
        <w:rFonts w:ascii="Times New Roman" w:hAnsi="Times New Roman" w:cs="Times New Roman"/>
        <w:i/>
        <w:sz w:val="16"/>
        <w:szCs w:val="16"/>
      </w:rPr>
      <w:t>2021.</w:t>
    </w:r>
  </w:p>
  <w:p w:rsidR="000611C1" w:rsidRDefault="000611C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690" w:rsidRDefault="0085369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6DDAA44C"/>
    <w:lvl w:ilvl="0">
      <w:start w:val="1"/>
      <w:numFmt w:val="bullet"/>
      <w:pStyle w:val="ListBullet"/>
      <w:lvlText w:val=""/>
      <w:lvlJc w:val="left"/>
      <w:pPr>
        <w:tabs>
          <w:tab w:val="num" w:pos="1134"/>
        </w:tabs>
        <w:ind w:left="1134" w:hanging="567"/>
      </w:pPr>
      <w:rPr>
        <w:rFonts w:ascii="Symbol" w:hAnsi="Symbol" w:hint="default"/>
      </w:rPr>
    </w:lvl>
  </w:abstractNum>
  <w:abstractNum w:abstractNumId="1">
    <w:nsid w:val="06117D3F"/>
    <w:multiLevelType w:val="hybridMultilevel"/>
    <w:tmpl w:val="617E8C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2449B6"/>
    <w:multiLevelType w:val="multilevel"/>
    <w:tmpl w:val="41DADB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DCA28DD"/>
    <w:multiLevelType w:val="hybridMultilevel"/>
    <w:tmpl w:val="752A50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E087BE6"/>
    <w:multiLevelType w:val="hybridMultilevel"/>
    <w:tmpl w:val="CFD48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E4F16A7"/>
    <w:multiLevelType w:val="multilevel"/>
    <w:tmpl w:val="621C5B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
    <w:nsid w:val="0EC95E4B"/>
    <w:multiLevelType w:val="hybridMultilevel"/>
    <w:tmpl w:val="479CB4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F461D28"/>
    <w:multiLevelType w:val="hybridMultilevel"/>
    <w:tmpl w:val="8F5064C4"/>
    <w:lvl w:ilvl="0" w:tplc="D6D2C988">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731F02"/>
    <w:multiLevelType w:val="hybridMultilevel"/>
    <w:tmpl w:val="9DA43D60"/>
    <w:lvl w:ilvl="0" w:tplc="4334A216">
      <w:start w:val="7"/>
      <w:numFmt w:val="bullet"/>
      <w:lvlText w:val="-"/>
      <w:lvlJc w:val="left"/>
      <w:pPr>
        <w:tabs>
          <w:tab w:val="num" w:pos="720"/>
        </w:tabs>
        <w:ind w:left="720" w:hanging="360"/>
      </w:pPr>
      <w:rPr>
        <w:rFonts w:ascii="Times New Roman" w:eastAsiaTheme="minorHAnsi" w:hAnsi="Times New Roman" w:cs="Times New Roman" w:hint="default"/>
      </w:rPr>
    </w:lvl>
    <w:lvl w:ilvl="1" w:tplc="618254F4" w:tentative="1">
      <w:start w:val="1"/>
      <w:numFmt w:val="bullet"/>
      <w:lvlText w:val=""/>
      <w:lvlJc w:val="left"/>
      <w:pPr>
        <w:tabs>
          <w:tab w:val="num" w:pos="1440"/>
        </w:tabs>
        <w:ind w:left="1440" w:hanging="360"/>
      </w:pPr>
      <w:rPr>
        <w:rFonts w:ascii="Wingdings" w:hAnsi="Wingdings" w:hint="default"/>
      </w:rPr>
    </w:lvl>
    <w:lvl w:ilvl="2" w:tplc="86587B72" w:tentative="1">
      <w:start w:val="1"/>
      <w:numFmt w:val="bullet"/>
      <w:lvlText w:val=""/>
      <w:lvlJc w:val="left"/>
      <w:pPr>
        <w:tabs>
          <w:tab w:val="num" w:pos="2160"/>
        </w:tabs>
        <w:ind w:left="2160" w:hanging="360"/>
      </w:pPr>
      <w:rPr>
        <w:rFonts w:ascii="Wingdings" w:hAnsi="Wingdings" w:hint="default"/>
      </w:rPr>
    </w:lvl>
    <w:lvl w:ilvl="3" w:tplc="4A9CC0F6" w:tentative="1">
      <w:start w:val="1"/>
      <w:numFmt w:val="bullet"/>
      <w:lvlText w:val=""/>
      <w:lvlJc w:val="left"/>
      <w:pPr>
        <w:tabs>
          <w:tab w:val="num" w:pos="2880"/>
        </w:tabs>
        <w:ind w:left="2880" w:hanging="360"/>
      </w:pPr>
      <w:rPr>
        <w:rFonts w:ascii="Wingdings" w:hAnsi="Wingdings" w:hint="default"/>
      </w:rPr>
    </w:lvl>
    <w:lvl w:ilvl="4" w:tplc="304AE954" w:tentative="1">
      <w:start w:val="1"/>
      <w:numFmt w:val="bullet"/>
      <w:lvlText w:val=""/>
      <w:lvlJc w:val="left"/>
      <w:pPr>
        <w:tabs>
          <w:tab w:val="num" w:pos="3600"/>
        </w:tabs>
        <w:ind w:left="3600" w:hanging="360"/>
      </w:pPr>
      <w:rPr>
        <w:rFonts w:ascii="Wingdings" w:hAnsi="Wingdings" w:hint="default"/>
      </w:rPr>
    </w:lvl>
    <w:lvl w:ilvl="5" w:tplc="B9B85D2E" w:tentative="1">
      <w:start w:val="1"/>
      <w:numFmt w:val="bullet"/>
      <w:lvlText w:val=""/>
      <w:lvlJc w:val="left"/>
      <w:pPr>
        <w:tabs>
          <w:tab w:val="num" w:pos="4320"/>
        </w:tabs>
        <w:ind w:left="4320" w:hanging="360"/>
      </w:pPr>
      <w:rPr>
        <w:rFonts w:ascii="Wingdings" w:hAnsi="Wingdings" w:hint="default"/>
      </w:rPr>
    </w:lvl>
    <w:lvl w:ilvl="6" w:tplc="27BA7688" w:tentative="1">
      <w:start w:val="1"/>
      <w:numFmt w:val="bullet"/>
      <w:lvlText w:val=""/>
      <w:lvlJc w:val="left"/>
      <w:pPr>
        <w:tabs>
          <w:tab w:val="num" w:pos="5040"/>
        </w:tabs>
        <w:ind w:left="5040" w:hanging="360"/>
      </w:pPr>
      <w:rPr>
        <w:rFonts w:ascii="Wingdings" w:hAnsi="Wingdings" w:hint="default"/>
      </w:rPr>
    </w:lvl>
    <w:lvl w:ilvl="7" w:tplc="E4A89EC0" w:tentative="1">
      <w:start w:val="1"/>
      <w:numFmt w:val="bullet"/>
      <w:lvlText w:val=""/>
      <w:lvlJc w:val="left"/>
      <w:pPr>
        <w:tabs>
          <w:tab w:val="num" w:pos="5760"/>
        </w:tabs>
        <w:ind w:left="5760" w:hanging="360"/>
      </w:pPr>
      <w:rPr>
        <w:rFonts w:ascii="Wingdings" w:hAnsi="Wingdings" w:hint="default"/>
      </w:rPr>
    </w:lvl>
    <w:lvl w:ilvl="8" w:tplc="CEE6E62A" w:tentative="1">
      <w:start w:val="1"/>
      <w:numFmt w:val="bullet"/>
      <w:lvlText w:val=""/>
      <w:lvlJc w:val="left"/>
      <w:pPr>
        <w:tabs>
          <w:tab w:val="num" w:pos="6480"/>
        </w:tabs>
        <w:ind w:left="6480" w:hanging="360"/>
      </w:pPr>
      <w:rPr>
        <w:rFonts w:ascii="Wingdings" w:hAnsi="Wingdings" w:hint="default"/>
      </w:rPr>
    </w:lvl>
  </w:abstractNum>
  <w:abstractNum w:abstractNumId="9">
    <w:nsid w:val="143F69C8"/>
    <w:multiLevelType w:val="multilevel"/>
    <w:tmpl w:val="E460F0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4BB7DAD"/>
    <w:multiLevelType w:val="hybridMultilevel"/>
    <w:tmpl w:val="3B3020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9AB69BB"/>
    <w:multiLevelType w:val="multilevel"/>
    <w:tmpl w:val="E4D08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B8E47EC"/>
    <w:multiLevelType w:val="multilevel"/>
    <w:tmpl w:val="EBF0D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F0C59BD"/>
    <w:multiLevelType w:val="hybridMultilevel"/>
    <w:tmpl w:val="00181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11A227B"/>
    <w:multiLevelType w:val="hybridMultilevel"/>
    <w:tmpl w:val="F74E062C"/>
    <w:lvl w:ilvl="0" w:tplc="4334A216">
      <w:start w:val="7"/>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22031703"/>
    <w:multiLevelType w:val="hybridMultilevel"/>
    <w:tmpl w:val="06147CE4"/>
    <w:lvl w:ilvl="0" w:tplc="4334A216">
      <w:start w:val="7"/>
      <w:numFmt w:val="bullet"/>
      <w:lvlText w:val="-"/>
      <w:lvlJc w:val="left"/>
      <w:pPr>
        <w:tabs>
          <w:tab w:val="num" w:pos="720"/>
        </w:tabs>
        <w:ind w:left="720" w:hanging="360"/>
      </w:pPr>
      <w:rPr>
        <w:rFonts w:ascii="Times New Roman" w:eastAsiaTheme="minorHAnsi" w:hAnsi="Times New Roman" w:cs="Times New Roman" w:hint="default"/>
      </w:rPr>
    </w:lvl>
    <w:lvl w:ilvl="1" w:tplc="CEAC5242" w:tentative="1">
      <w:start w:val="1"/>
      <w:numFmt w:val="bullet"/>
      <w:lvlText w:val=""/>
      <w:lvlJc w:val="left"/>
      <w:pPr>
        <w:tabs>
          <w:tab w:val="num" w:pos="1440"/>
        </w:tabs>
        <w:ind w:left="1440" w:hanging="360"/>
      </w:pPr>
      <w:rPr>
        <w:rFonts w:ascii="Wingdings" w:hAnsi="Wingdings" w:hint="default"/>
      </w:rPr>
    </w:lvl>
    <w:lvl w:ilvl="2" w:tplc="4104B406" w:tentative="1">
      <w:start w:val="1"/>
      <w:numFmt w:val="bullet"/>
      <w:lvlText w:val=""/>
      <w:lvlJc w:val="left"/>
      <w:pPr>
        <w:tabs>
          <w:tab w:val="num" w:pos="2160"/>
        </w:tabs>
        <w:ind w:left="2160" w:hanging="360"/>
      </w:pPr>
      <w:rPr>
        <w:rFonts w:ascii="Wingdings" w:hAnsi="Wingdings" w:hint="default"/>
      </w:rPr>
    </w:lvl>
    <w:lvl w:ilvl="3" w:tplc="E52430F8" w:tentative="1">
      <w:start w:val="1"/>
      <w:numFmt w:val="bullet"/>
      <w:lvlText w:val=""/>
      <w:lvlJc w:val="left"/>
      <w:pPr>
        <w:tabs>
          <w:tab w:val="num" w:pos="2880"/>
        </w:tabs>
        <w:ind w:left="2880" w:hanging="360"/>
      </w:pPr>
      <w:rPr>
        <w:rFonts w:ascii="Wingdings" w:hAnsi="Wingdings" w:hint="default"/>
      </w:rPr>
    </w:lvl>
    <w:lvl w:ilvl="4" w:tplc="E31072AE" w:tentative="1">
      <w:start w:val="1"/>
      <w:numFmt w:val="bullet"/>
      <w:lvlText w:val=""/>
      <w:lvlJc w:val="left"/>
      <w:pPr>
        <w:tabs>
          <w:tab w:val="num" w:pos="3600"/>
        </w:tabs>
        <w:ind w:left="3600" w:hanging="360"/>
      </w:pPr>
      <w:rPr>
        <w:rFonts w:ascii="Wingdings" w:hAnsi="Wingdings" w:hint="default"/>
      </w:rPr>
    </w:lvl>
    <w:lvl w:ilvl="5" w:tplc="0DD2B068" w:tentative="1">
      <w:start w:val="1"/>
      <w:numFmt w:val="bullet"/>
      <w:lvlText w:val=""/>
      <w:lvlJc w:val="left"/>
      <w:pPr>
        <w:tabs>
          <w:tab w:val="num" w:pos="4320"/>
        </w:tabs>
        <w:ind w:left="4320" w:hanging="360"/>
      </w:pPr>
      <w:rPr>
        <w:rFonts w:ascii="Wingdings" w:hAnsi="Wingdings" w:hint="default"/>
      </w:rPr>
    </w:lvl>
    <w:lvl w:ilvl="6" w:tplc="FA5E78C4" w:tentative="1">
      <w:start w:val="1"/>
      <w:numFmt w:val="bullet"/>
      <w:lvlText w:val=""/>
      <w:lvlJc w:val="left"/>
      <w:pPr>
        <w:tabs>
          <w:tab w:val="num" w:pos="5040"/>
        </w:tabs>
        <w:ind w:left="5040" w:hanging="360"/>
      </w:pPr>
      <w:rPr>
        <w:rFonts w:ascii="Wingdings" w:hAnsi="Wingdings" w:hint="default"/>
      </w:rPr>
    </w:lvl>
    <w:lvl w:ilvl="7" w:tplc="9244B0DA" w:tentative="1">
      <w:start w:val="1"/>
      <w:numFmt w:val="bullet"/>
      <w:lvlText w:val=""/>
      <w:lvlJc w:val="left"/>
      <w:pPr>
        <w:tabs>
          <w:tab w:val="num" w:pos="5760"/>
        </w:tabs>
        <w:ind w:left="5760" w:hanging="360"/>
      </w:pPr>
      <w:rPr>
        <w:rFonts w:ascii="Wingdings" w:hAnsi="Wingdings" w:hint="default"/>
      </w:rPr>
    </w:lvl>
    <w:lvl w:ilvl="8" w:tplc="2856CD16" w:tentative="1">
      <w:start w:val="1"/>
      <w:numFmt w:val="bullet"/>
      <w:lvlText w:val=""/>
      <w:lvlJc w:val="left"/>
      <w:pPr>
        <w:tabs>
          <w:tab w:val="num" w:pos="6480"/>
        </w:tabs>
        <w:ind w:left="6480" w:hanging="360"/>
      </w:pPr>
      <w:rPr>
        <w:rFonts w:ascii="Wingdings" w:hAnsi="Wingdings" w:hint="default"/>
      </w:rPr>
    </w:lvl>
  </w:abstractNum>
  <w:abstractNum w:abstractNumId="16">
    <w:nsid w:val="23912A83"/>
    <w:multiLevelType w:val="hybridMultilevel"/>
    <w:tmpl w:val="37C4C6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6F94D77"/>
    <w:multiLevelType w:val="hybridMultilevel"/>
    <w:tmpl w:val="1BA883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9AC6C7E"/>
    <w:multiLevelType w:val="hybridMultilevel"/>
    <w:tmpl w:val="FBCC4E2C"/>
    <w:lvl w:ilvl="0" w:tplc="4334A216">
      <w:start w:val="7"/>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2D652A4C"/>
    <w:multiLevelType w:val="hybridMultilevel"/>
    <w:tmpl w:val="A5FE80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2FDB2E1A"/>
    <w:multiLevelType w:val="hybridMultilevel"/>
    <w:tmpl w:val="A4420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3D402B0"/>
    <w:multiLevelType w:val="hybridMultilevel"/>
    <w:tmpl w:val="A20AE774"/>
    <w:lvl w:ilvl="0" w:tplc="5EEE427A">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51B1484"/>
    <w:multiLevelType w:val="hybridMultilevel"/>
    <w:tmpl w:val="939423F6"/>
    <w:lvl w:ilvl="0" w:tplc="3BCEDE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nsid w:val="37C30144"/>
    <w:multiLevelType w:val="hybridMultilevel"/>
    <w:tmpl w:val="77F68CC6"/>
    <w:lvl w:ilvl="0" w:tplc="4334A216">
      <w:start w:val="7"/>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3A7E214A"/>
    <w:multiLevelType w:val="multilevel"/>
    <w:tmpl w:val="739EEB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D977A24"/>
    <w:multiLevelType w:val="multilevel"/>
    <w:tmpl w:val="F6B65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DE407A5"/>
    <w:multiLevelType w:val="hybridMultilevel"/>
    <w:tmpl w:val="C964BB10"/>
    <w:lvl w:ilvl="0" w:tplc="C88ACA18">
      <w:start w:val="1"/>
      <w:numFmt w:val="bullet"/>
      <w:lvlText w:val=""/>
      <w:lvlJc w:val="left"/>
      <w:pPr>
        <w:tabs>
          <w:tab w:val="num" w:pos="720"/>
        </w:tabs>
        <w:ind w:left="720" w:hanging="360"/>
      </w:pPr>
      <w:rPr>
        <w:rFonts w:ascii="Wingdings" w:hAnsi="Wingdings" w:hint="default"/>
      </w:rPr>
    </w:lvl>
    <w:lvl w:ilvl="1" w:tplc="A9466CB4" w:tentative="1">
      <w:start w:val="1"/>
      <w:numFmt w:val="bullet"/>
      <w:lvlText w:val=""/>
      <w:lvlJc w:val="left"/>
      <w:pPr>
        <w:tabs>
          <w:tab w:val="num" w:pos="1440"/>
        </w:tabs>
        <w:ind w:left="1440" w:hanging="360"/>
      </w:pPr>
      <w:rPr>
        <w:rFonts w:ascii="Wingdings" w:hAnsi="Wingdings" w:hint="default"/>
      </w:rPr>
    </w:lvl>
    <w:lvl w:ilvl="2" w:tplc="BDD89E5C" w:tentative="1">
      <w:start w:val="1"/>
      <w:numFmt w:val="bullet"/>
      <w:lvlText w:val=""/>
      <w:lvlJc w:val="left"/>
      <w:pPr>
        <w:tabs>
          <w:tab w:val="num" w:pos="2160"/>
        </w:tabs>
        <w:ind w:left="2160" w:hanging="360"/>
      </w:pPr>
      <w:rPr>
        <w:rFonts w:ascii="Wingdings" w:hAnsi="Wingdings" w:hint="default"/>
      </w:rPr>
    </w:lvl>
    <w:lvl w:ilvl="3" w:tplc="C306555C" w:tentative="1">
      <w:start w:val="1"/>
      <w:numFmt w:val="bullet"/>
      <w:lvlText w:val=""/>
      <w:lvlJc w:val="left"/>
      <w:pPr>
        <w:tabs>
          <w:tab w:val="num" w:pos="2880"/>
        </w:tabs>
        <w:ind w:left="2880" w:hanging="360"/>
      </w:pPr>
      <w:rPr>
        <w:rFonts w:ascii="Wingdings" w:hAnsi="Wingdings" w:hint="default"/>
      </w:rPr>
    </w:lvl>
    <w:lvl w:ilvl="4" w:tplc="28FCB850" w:tentative="1">
      <w:start w:val="1"/>
      <w:numFmt w:val="bullet"/>
      <w:lvlText w:val=""/>
      <w:lvlJc w:val="left"/>
      <w:pPr>
        <w:tabs>
          <w:tab w:val="num" w:pos="3600"/>
        </w:tabs>
        <w:ind w:left="3600" w:hanging="360"/>
      </w:pPr>
      <w:rPr>
        <w:rFonts w:ascii="Wingdings" w:hAnsi="Wingdings" w:hint="default"/>
      </w:rPr>
    </w:lvl>
    <w:lvl w:ilvl="5" w:tplc="46BC2570" w:tentative="1">
      <w:start w:val="1"/>
      <w:numFmt w:val="bullet"/>
      <w:lvlText w:val=""/>
      <w:lvlJc w:val="left"/>
      <w:pPr>
        <w:tabs>
          <w:tab w:val="num" w:pos="4320"/>
        </w:tabs>
        <w:ind w:left="4320" w:hanging="360"/>
      </w:pPr>
      <w:rPr>
        <w:rFonts w:ascii="Wingdings" w:hAnsi="Wingdings" w:hint="default"/>
      </w:rPr>
    </w:lvl>
    <w:lvl w:ilvl="6" w:tplc="A836B658" w:tentative="1">
      <w:start w:val="1"/>
      <w:numFmt w:val="bullet"/>
      <w:lvlText w:val=""/>
      <w:lvlJc w:val="left"/>
      <w:pPr>
        <w:tabs>
          <w:tab w:val="num" w:pos="5040"/>
        </w:tabs>
        <w:ind w:left="5040" w:hanging="360"/>
      </w:pPr>
      <w:rPr>
        <w:rFonts w:ascii="Wingdings" w:hAnsi="Wingdings" w:hint="default"/>
      </w:rPr>
    </w:lvl>
    <w:lvl w:ilvl="7" w:tplc="C1847A9A" w:tentative="1">
      <w:start w:val="1"/>
      <w:numFmt w:val="bullet"/>
      <w:lvlText w:val=""/>
      <w:lvlJc w:val="left"/>
      <w:pPr>
        <w:tabs>
          <w:tab w:val="num" w:pos="5760"/>
        </w:tabs>
        <w:ind w:left="5760" w:hanging="360"/>
      </w:pPr>
      <w:rPr>
        <w:rFonts w:ascii="Wingdings" w:hAnsi="Wingdings" w:hint="default"/>
      </w:rPr>
    </w:lvl>
    <w:lvl w:ilvl="8" w:tplc="D65E6A62" w:tentative="1">
      <w:start w:val="1"/>
      <w:numFmt w:val="bullet"/>
      <w:lvlText w:val=""/>
      <w:lvlJc w:val="left"/>
      <w:pPr>
        <w:tabs>
          <w:tab w:val="num" w:pos="6480"/>
        </w:tabs>
        <w:ind w:left="6480" w:hanging="360"/>
      </w:pPr>
      <w:rPr>
        <w:rFonts w:ascii="Wingdings" w:hAnsi="Wingdings" w:hint="default"/>
      </w:rPr>
    </w:lvl>
  </w:abstractNum>
  <w:abstractNum w:abstractNumId="27">
    <w:nsid w:val="41052A87"/>
    <w:multiLevelType w:val="multilevel"/>
    <w:tmpl w:val="730E4068"/>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8">
    <w:nsid w:val="42C96DB4"/>
    <w:multiLevelType w:val="hybridMultilevel"/>
    <w:tmpl w:val="C31A3A28"/>
    <w:lvl w:ilvl="0" w:tplc="0809000B">
      <w:start w:val="1"/>
      <w:numFmt w:val="bullet"/>
      <w:lvlText w:val=""/>
      <w:lvlJc w:val="left"/>
      <w:pPr>
        <w:ind w:left="744" w:hanging="360"/>
      </w:pPr>
      <w:rPr>
        <w:rFonts w:ascii="Wingdings" w:hAnsi="Wingdings" w:hint="default"/>
      </w:rPr>
    </w:lvl>
    <w:lvl w:ilvl="1" w:tplc="08090003" w:tentative="1">
      <w:start w:val="1"/>
      <w:numFmt w:val="bullet"/>
      <w:lvlText w:val="o"/>
      <w:lvlJc w:val="left"/>
      <w:pPr>
        <w:ind w:left="1464" w:hanging="360"/>
      </w:pPr>
      <w:rPr>
        <w:rFonts w:ascii="Courier New" w:hAnsi="Courier New" w:cs="Courier New" w:hint="default"/>
      </w:rPr>
    </w:lvl>
    <w:lvl w:ilvl="2" w:tplc="08090005" w:tentative="1">
      <w:start w:val="1"/>
      <w:numFmt w:val="bullet"/>
      <w:lvlText w:val=""/>
      <w:lvlJc w:val="left"/>
      <w:pPr>
        <w:ind w:left="2184" w:hanging="360"/>
      </w:pPr>
      <w:rPr>
        <w:rFonts w:ascii="Wingdings" w:hAnsi="Wingdings" w:hint="default"/>
      </w:rPr>
    </w:lvl>
    <w:lvl w:ilvl="3" w:tplc="08090001" w:tentative="1">
      <w:start w:val="1"/>
      <w:numFmt w:val="bullet"/>
      <w:lvlText w:val=""/>
      <w:lvlJc w:val="left"/>
      <w:pPr>
        <w:ind w:left="2904" w:hanging="360"/>
      </w:pPr>
      <w:rPr>
        <w:rFonts w:ascii="Symbol" w:hAnsi="Symbol" w:hint="default"/>
      </w:rPr>
    </w:lvl>
    <w:lvl w:ilvl="4" w:tplc="08090003" w:tentative="1">
      <w:start w:val="1"/>
      <w:numFmt w:val="bullet"/>
      <w:lvlText w:val="o"/>
      <w:lvlJc w:val="left"/>
      <w:pPr>
        <w:ind w:left="3624" w:hanging="360"/>
      </w:pPr>
      <w:rPr>
        <w:rFonts w:ascii="Courier New" w:hAnsi="Courier New" w:cs="Courier New" w:hint="default"/>
      </w:rPr>
    </w:lvl>
    <w:lvl w:ilvl="5" w:tplc="08090005" w:tentative="1">
      <w:start w:val="1"/>
      <w:numFmt w:val="bullet"/>
      <w:lvlText w:val=""/>
      <w:lvlJc w:val="left"/>
      <w:pPr>
        <w:ind w:left="4344" w:hanging="360"/>
      </w:pPr>
      <w:rPr>
        <w:rFonts w:ascii="Wingdings" w:hAnsi="Wingdings" w:hint="default"/>
      </w:rPr>
    </w:lvl>
    <w:lvl w:ilvl="6" w:tplc="08090001" w:tentative="1">
      <w:start w:val="1"/>
      <w:numFmt w:val="bullet"/>
      <w:lvlText w:val=""/>
      <w:lvlJc w:val="left"/>
      <w:pPr>
        <w:ind w:left="5064" w:hanging="360"/>
      </w:pPr>
      <w:rPr>
        <w:rFonts w:ascii="Symbol" w:hAnsi="Symbol" w:hint="default"/>
      </w:rPr>
    </w:lvl>
    <w:lvl w:ilvl="7" w:tplc="08090003" w:tentative="1">
      <w:start w:val="1"/>
      <w:numFmt w:val="bullet"/>
      <w:lvlText w:val="o"/>
      <w:lvlJc w:val="left"/>
      <w:pPr>
        <w:ind w:left="5784" w:hanging="360"/>
      </w:pPr>
      <w:rPr>
        <w:rFonts w:ascii="Courier New" w:hAnsi="Courier New" w:cs="Courier New" w:hint="default"/>
      </w:rPr>
    </w:lvl>
    <w:lvl w:ilvl="8" w:tplc="08090005" w:tentative="1">
      <w:start w:val="1"/>
      <w:numFmt w:val="bullet"/>
      <w:lvlText w:val=""/>
      <w:lvlJc w:val="left"/>
      <w:pPr>
        <w:ind w:left="6504" w:hanging="360"/>
      </w:pPr>
      <w:rPr>
        <w:rFonts w:ascii="Wingdings" w:hAnsi="Wingdings" w:hint="default"/>
      </w:rPr>
    </w:lvl>
  </w:abstractNum>
  <w:abstractNum w:abstractNumId="29">
    <w:nsid w:val="43683065"/>
    <w:multiLevelType w:val="hybridMultilevel"/>
    <w:tmpl w:val="90940EA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44FA602F"/>
    <w:multiLevelType w:val="hybridMultilevel"/>
    <w:tmpl w:val="6D6E9790"/>
    <w:lvl w:ilvl="0" w:tplc="D6D2C988">
      <w:start w:val="1"/>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48233ADB"/>
    <w:multiLevelType w:val="multilevel"/>
    <w:tmpl w:val="540CAB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A376FF3"/>
    <w:multiLevelType w:val="hybridMultilevel"/>
    <w:tmpl w:val="15024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4A6D0567"/>
    <w:multiLevelType w:val="hybridMultilevel"/>
    <w:tmpl w:val="BEB4AE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4CDD00A3"/>
    <w:multiLevelType w:val="hybridMultilevel"/>
    <w:tmpl w:val="DEE6BF8A"/>
    <w:lvl w:ilvl="0" w:tplc="AC8ABB88">
      <w:start w:val="1"/>
      <w:numFmt w:val="decimal"/>
      <w:lvlText w:val="%1."/>
      <w:lvlJc w:val="left"/>
      <w:pPr>
        <w:ind w:left="435" w:hanging="360"/>
      </w:pPr>
      <w:rPr>
        <w:rFonts w:hint="default"/>
        <w:sz w:val="22"/>
        <w:szCs w:val="22"/>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35">
    <w:nsid w:val="515C0600"/>
    <w:multiLevelType w:val="multilevel"/>
    <w:tmpl w:val="2CA642DC"/>
    <w:lvl w:ilvl="0">
      <w:start w:val="1"/>
      <w:numFmt w:val="decimal"/>
      <w:pStyle w:val="NaslovNum2"/>
      <w:isLgl/>
      <w:lvlText w:val="%1."/>
      <w:lvlJc w:val="left"/>
      <w:pPr>
        <w:tabs>
          <w:tab w:val="num" w:pos="1418"/>
        </w:tabs>
        <w:ind w:left="1418" w:hanging="567"/>
      </w:pPr>
      <w:rPr>
        <w:rFonts w:hint="default"/>
      </w:rPr>
    </w:lvl>
    <w:lvl w:ilvl="1">
      <w:start w:val="1"/>
      <w:numFmt w:val="decimal"/>
      <w:pStyle w:val="NaslovNum3"/>
      <w:isLgl/>
      <w:lvlText w:val="%1.%2."/>
      <w:lvlJc w:val="left"/>
      <w:pPr>
        <w:tabs>
          <w:tab w:val="num" w:pos="2268"/>
        </w:tabs>
        <w:ind w:left="2268" w:hanging="850"/>
      </w:pPr>
      <w:rPr>
        <w:rFonts w:hint="default"/>
      </w:rPr>
    </w:lvl>
    <w:lvl w:ilvl="2">
      <w:start w:val="1"/>
      <w:numFmt w:val="none"/>
      <w:pStyle w:val="NormalNum"/>
      <w:isLgl/>
      <w:lvlText w:val="%2"/>
      <w:lvlJc w:val="left"/>
      <w:pPr>
        <w:tabs>
          <w:tab w:val="num" w:pos="2835"/>
        </w:tabs>
        <w:ind w:left="2835" w:hanging="567"/>
      </w:pPr>
      <w:rPr>
        <w:rFonts w:hint="default"/>
      </w:rPr>
    </w:lvl>
    <w:lvl w:ilvl="3">
      <w:start w:val="1"/>
      <w:numFmt w:val="decimal"/>
      <w:lvlText w:val="%3%4."/>
      <w:lvlJc w:val="left"/>
      <w:pPr>
        <w:tabs>
          <w:tab w:val="num" w:pos="5888"/>
        </w:tabs>
        <w:ind w:left="5528" w:hanging="360"/>
      </w:pPr>
      <w:rPr>
        <w:rFonts w:hint="default"/>
      </w:rPr>
    </w:lvl>
    <w:lvl w:ilvl="4">
      <w:start w:val="1"/>
      <w:numFmt w:val="bullet"/>
      <w:lvlText w:val="-"/>
      <w:lvlJc w:val="left"/>
      <w:pPr>
        <w:tabs>
          <w:tab w:val="num" w:pos="6248"/>
        </w:tabs>
        <w:ind w:left="6248" w:hanging="360"/>
      </w:pPr>
      <w:rPr>
        <w:rFonts w:hint="default"/>
      </w:rPr>
    </w:lvl>
    <w:lvl w:ilvl="5">
      <w:start w:val="1"/>
      <w:numFmt w:val="lowerRoman"/>
      <w:lvlText w:val="%6."/>
      <w:lvlJc w:val="right"/>
      <w:pPr>
        <w:tabs>
          <w:tab w:val="num" w:pos="6968"/>
        </w:tabs>
        <w:ind w:left="6968" w:hanging="180"/>
      </w:pPr>
      <w:rPr>
        <w:rFonts w:hint="default"/>
      </w:rPr>
    </w:lvl>
    <w:lvl w:ilvl="6">
      <w:start w:val="1"/>
      <w:numFmt w:val="decimal"/>
      <w:lvlText w:val="%7."/>
      <w:lvlJc w:val="left"/>
      <w:pPr>
        <w:tabs>
          <w:tab w:val="num" w:pos="7688"/>
        </w:tabs>
        <w:ind w:left="7688" w:hanging="360"/>
      </w:pPr>
      <w:rPr>
        <w:rFonts w:hint="default"/>
      </w:rPr>
    </w:lvl>
    <w:lvl w:ilvl="7">
      <w:start w:val="1"/>
      <w:numFmt w:val="lowerLetter"/>
      <w:lvlText w:val="%8."/>
      <w:lvlJc w:val="left"/>
      <w:pPr>
        <w:tabs>
          <w:tab w:val="num" w:pos="8408"/>
        </w:tabs>
        <w:ind w:left="8408" w:hanging="360"/>
      </w:pPr>
      <w:rPr>
        <w:rFonts w:hint="default"/>
      </w:rPr>
    </w:lvl>
    <w:lvl w:ilvl="8">
      <w:start w:val="1"/>
      <w:numFmt w:val="lowerRoman"/>
      <w:lvlText w:val="%9."/>
      <w:lvlJc w:val="right"/>
      <w:pPr>
        <w:tabs>
          <w:tab w:val="num" w:pos="9128"/>
        </w:tabs>
        <w:ind w:left="9128" w:hanging="180"/>
      </w:pPr>
      <w:rPr>
        <w:rFonts w:hint="default"/>
      </w:rPr>
    </w:lvl>
  </w:abstractNum>
  <w:abstractNum w:abstractNumId="36">
    <w:nsid w:val="53C917FF"/>
    <w:multiLevelType w:val="multilevel"/>
    <w:tmpl w:val="B3C2B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54337EF0"/>
    <w:multiLevelType w:val="multilevel"/>
    <w:tmpl w:val="05D8A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56A7142C"/>
    <w:multiLevelType w:val="hybridMultilevel"/>
    <w:tmpl w:val="A2309BF0"/>
    <w:lvl w:ilvl="0" w:tplc="4334A216">
      <w:start w:val="7"/>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5A1059E2"/>
    <w:multiLevelType w:val="multilevel"/>
    <w:tmpl w:val="EF2E70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5A7E510C"/>
    <w:multiLevelType w:val="multilevel"/>
    <w:tmpl w:val="0534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5C4B636A"/>
    <w:multiLevelType w:val="hybridMultilevel"/>
    <w:tmpl w:val="410CF5A2"/>
    <w:lvl w:ilvl="0" w:tplc="07628936">
      <w:start w:val="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5D7757D2"/>
    <w:multiLevelType w:val="hybridMultilevel"/>
    <w:tmpl w:val="D3225E4E"/>
    <w:lvl w:ilvl="0" w:tplc="4334A216">
      <w:start w:val="7"/>
      <w:numFmt w:val="bullet"/>
      <w:lvlText w:val="-"/>
      <w:lvlJc w:val="left"/>
      <w:pPr>
        <w:tabs>
          <w:tab w:val="num" w:pos="1080"/>
        </w:tabs>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nsid w:val="666B6F2E"/>
    <w:multiLevelType w:val="hybridMultilevel"/>
    <w:tmpl w:val="99304278"/>
    <w:lvl w:ilvl="0" w:tplc="ABBE0C38">
      <w:start w:val="1"/>
      <w:numFmt w:val="decimal"/>
      <w:pStyle w:val="Literatura"/>
      <w:lvlText w:val="[%1]"/>
      <w:lvlJc w:val="left"/>
      <w:pPr>
        <w:tabs>
          <w:tab w:val="num" w:pos="1995"/>
        </w:tabs>
        <w:ind w:left="1995" w:hanging="72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689D0BED"/>
    <w:multiLevelType w:val="hybridMultilevel"/>
    <w:tmpl w:val="767E5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69873702"/>
    <w:multiLevelType w:val="hybridMultilevel"/>
    <w:tmpl w:val="0A20C0CE"/>
    <w:lvl w:ilvl="0" w:tplc="4334A216">
      <w:start w:val="7"/>
      <w:numFmt w:val="bullet"/>
      <w:lvlText w:val="-"/>
      <w:lvlJc w:val="left"/>
      <w:pPr>
        <w:tabs>
          <w:tab w:val="num" w:pos="720"/>
        </w:tabs>
        <w:ind w:left="720" w:hanging="360"/>
      </w:pPr>
      <w:rPr>
        <w:rFonts w:ascii="Times New Roman" w:eastAsiaTheme="minorHAnsi" w:hAnsi="Times New Roman" w:cs="Times New Roman" w:hint="default"/>
      </w:rPr>
    </w:lvl>
    <w:lvl w:ilvl="1" w:tplc="95B84FA0" w:tentative="1">
      <w:start w:val="1"/>
      <w:numFmt w:val="bullet"/>
      <w:lvlText w:val=""/>
      <w:lvlJc w:val="left"/>
      <w:pPr>
        <w:tabs>
          <w:tab w:val="num" w:pos="1440"/>
        </w:tabs>
        <w:ind w:left="1440" w:hanging="360"/>
      </w:pPr>
      <w:rPr>
        <w:rFonts w:ascii="Wingdings" w:hAnsi="Wingdings" w:hint="default"/>
      </w:rPr>
    </w:lvl>
    <w:lvl w:ilvl="2" w:tplc="2054B25E" w:tentative="1">
      <w:start w:val="1"/>
      <w:numFmt w:val="bullet"/>
      <w:lvlText w:val=""/>
      <w:lvlJc w:val="left"/>
      <w:pPr>
        <w:tabs>
          <w:tab w:val="num" w:pos="2160"/>
        </w:tabs>
        <w:ind w:left="2160" w:hanging="360"/>
      </w:pPr>
      <w:rPr>
        <w:rFonts w:ascii="Wingdings" w:hAnsi="Wingdings" w:hint="default"/>
      </w:rPr>
    </w:lvl>
    <w:lvl w:ilvl="3" w:tplc="4F3074C0" w:tentative="1">
      <w:start w:val="1"/>
      <w:numFmt w:val="bullet"/>
      <w:lvlText w:val=""/>
      <w:lvlJc w:val="left"/>
      <w:pPr>
        <w:tabs>
          <w:tab w:val="num" w:pos="2880"/>
        </w:tabs>
        <w:ind w:left="2880" w:hanging="360"/>
      </w:pPr>
      <w:rPr>
        <w:rFonts w:ascii="Wingdings" w:hAnsi="Wingdings" w:hint="default"/>
      </w:rPr>
    </w:lvl>
    <w:lvl w:ilvl="4" w:tplc="57AE4732" w:tentative="1">
      <w:start w:val="1"/>
      <w:numFmt w:val="bullet"/>
      <w:lvlText w:val=""/>
      <w:lvlJc w:val="left"/>
      <w:pPr>
        <w:tabs>
          <w:tab w:val="num" w:pos="3600"/>
        </w:tabs>
        <w:ind w:left="3600" w:hanging="360"/>
      </w:pPr>
      <w:rPr>
        <w:rFonts w:ascii="Wingdings" w:hAnsi="Wingdings" w:hint="default"/>
      </w:rPr>
    </w:lvl>
    <w:lvl w:ilvl="5" w:tplc="CFE07744" w:tentative="1">
      <w:start w:val="1"/>
      <w:numFmt w:val="bullet"/>
      <w:lvlText w:val=""/>
      <w:lvlJc w:val="left"/>
      <w:pPr>
        <w:tabs>
          <w:tab w:val="num" w:pos="4320"/>
        </w:tabs>
        <w:ind w:left="4320" w:hanging="360"/>
      </w:pPr>
      <w:rPr>
        <w:rFonts w:ascii="Wingdings" w:hAnsi="Wingdings" w:hint="default"/>
      </w:rPr>
    </w:lvl>
    <w:lvl w:ilvl="6" w:tplc="0A36118C" w:tentative="1">
      <w:start w:val="1"/>
      <w:numFmt w:val="bullet"/>
      <w:lvlText w:val=""/>
      <w:lvlJc w:val="left"/>
      <w:pPr>
        <w:tabs>
          <w:tab w:val="num" w:pos="5040"/>
        </w:tabs>
        <w:ind w:left="5040" w:hanging="360"/>
      </w:pPr>
      <w:rPr>
        <w:rFonts w:ascii="Wingdings" w:hAnsi="Wingdings" w:hint="default"/>
      </w:rPr>
    </w:lvl>
    <w:lvl w:ilvl="7" w:tplc="99722A8A" w:tentative="1">
      <w:start w:val="1"/>
      <w:numFmt w:val="bullet"/>
      <w:lvlText w:val=""/>
      <w:lvlJc w:val="left"/>
      <w:pPr>
        <w:tabs>
          <w:tab w:val="num" w:pos="5760"/>
        </w:tabs>
        <w:ind w:left="5760" w:hanging="360"/>
      </w:pPr>
      <w:rPr>
        <w:rFonts w:ascii="Wingdings" w:hAnsi="Wingdings" w:hint="default"/>
      </w:rPr>
    </w:lvl>
    <w:lvl w:ilvl="8" w:tplc="7A2EB34C" w:tentative="1">
      <w:start w:val="1"/>
      <w:numFmt w:val="bullet"/>
      <w:lvlText w:val=""/>
      <w:lvlJc w:val="left"/>
      <w:pPr>
        <w:tabs>
          <w:tab w:val="num" w:pos="6480"/>
        </w:tabs>
        <w:ind w:left="6480" w:hanging="360"/>
      </w:pPr>
      <w:rPr>
        <w:rFonts w:ascii="Wingdings" w:hAnsi="Wingdings" w:hint="default"/>
      </w:rPr>
    </w:lvl>
  </w:abstractNum>
  <w:abstractNum w:abstractNumId="46">
    <w:nsid w:val="6A674796"/>
    <w:multiLevelType w:val="hybridMultilevel"/>
    <w:tmpl w:val="375669D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nsid w:val="715C3156"/>
    <w:multiLevelType w:val="hybridMultilevel"/>
    <w:tmpl w:val="FE68836E"/>
    <w:lvl w:ilvl="0" w:tplc="4880D6C8">
      <w:start w:val="1"/>
      <w:numFmt w:val="bullet"/>
      <w:lvlText w:val=""/>
      <w:lvlJc w:val="left"/>
      <w:pPr>
        <w:tabs>
          <w:tab w:val="num" w:pos="720"/>
        </w:tabs>
        <w:ind w:left="720" w:hanging="360"/>
      </w:pPr>
      <w:rPr>
        <w:rFonts w:ascii="Symbol" w:hAnsi="Symbol" w:hint="default"/>
      </w:rPr>
    </w:lvl>
    <w:lvl w:ilvl="1" w:tplc="95A2FAF8" w:tentative="1">
      <w:start w:val="1"/>
      <w:numFmt w:val="bullet"/>
      <w:lvlText w:val=""/>
      <w:lvlJc w:val="left"/>
      <w:pPr>
        <w:tabs>
          <w:tab w:val="num" w:pos="1440"/>
        </w:tabs>
        <w:ind w:left="1440" w:hanging="360"/>
      </w:pPr>
      <w:rPr>
        <w:rFonts w:ascii="Wingdings" w:hAnsi="Wingdings" w:hint="default"/>
      </w:rPr>
    </w:lvl>
    <w:lvl w:ilvl="2" w:tplc="C7D02354" w:tentative="1">
      <w:start w:val="1"/>
      <w:numFmt w:val="bullet"/>
      <w:lvlText w:val=""/>
      <w:lvlJc w:val="left"/>
      <w:pPr>
        <w:tabs>
          <w:tab w:val="num" w:pos="2160"/>
        </w:tabs>
        <w:ind w:left="2160" w:hanging="360"/>
      </w:pPr>
      <w:rPr>
        <w:rFonts w:ascii="Wingdings" w:hAnsi="Wingdings" w:hint="default"/>
      </w:rPr>
    </w:lvl>
    <w:lvl w:ilvl="3" w:tplc="D2D6ECF8" w:tentative="1">
      <w:start w:val="1"/>
      <w:numFmt w:val="bullet"/>
      <w:lvlText w:val=""/>
      <w:lvlJc w:val="left"/>
      <w:pPr>
        <w:tabs>
          <w:tab w:val="num" w:pos="2880"/>
        </w:tabs>
        <w:ind w:left="2880" w:hanging="360"/>
      </w:pPr>
      <w:rPr>
        <w:rFonts w:ascii="Wingdings" w:hAnsi="Wingdings" w:hint="default"/>
      </w:rPr>
    </w:lvl>
    <w:lvl w:ilvl="4" w:tplc="703AE10E" w:tentative="1">
      <w:start w:val="1"/>
      <w:numFmt w:val="bullet"/>
      <w:lvlText w:val=""/>
      <w:lvlJc w:val="left"/>
      <w:pPr>
        <w:tabs>
          <w:tab w:val="num" w:pos="3600"/>
        </w:tabs>
        <w:ind w:left="3600" w:hanging="360"/>
      </w:pPr>
      <w:rPr>
        <w:rFonts w:ascii="Wingdings" w:hAnsi="Wingdings" w:hint="default"/>
      </w:rPr>
    </w:lvl>
    <w:lvl w:ilvl="5" w:tplc="5A725306" w:tentative="1">
      <w:start w:val="1"/>
      <w:numFmt w:val="bullet"/>
      <w:lvlText w:val=""/>
      <w:lvlJc w:val="left"/>
      <w:pPr>
        <w:tabs>
          <w:tab w:val="num" w:pos="4320"/>
        </w:tabs>
        <w:ind w:left="4320" w:hanging="360"/>
      </w:pPr>
      <w:rPr>
        <w:rFonts w:ascii="Wingdings" w:hAnsi="Wingdings" w:hint="default"/>
      </w:rPr>
    </w:lvl>
    <w:lvl w:ilvl="6" w:tplc="9182C4B0" w:tentative="1">
      <w:start w:val="1"/>
      <w:numFmt w:val="bullet"/>
      <w:lvlText w:val=""/>
      <w:lvlJc w:val="left"/>
      <w:pPr>
        <w:tabs>
          <w:tab w:val="num" w:pos="5040"/>
        </w:tabs>
        <w:ind w:left="5040" w:hanging="360"/>
      </w:pPr>
      <w:rPr>
        <w:rFonts w:ascii="Wingdings" w:hAnsi="Wingdings" w:hint="default"/>
      </w:rPr>
    </w:lvl>
    <w:lvl w:ilvl="7" w:tplc="1A221292" w:tentative="1">
      <w:start w:val="1"/>
      <w:numFmt w:val="bullet"/>
      <w:lvlText w:val=""/>
      <w:lvlJc w:val="left"/>
      <w:pPr>
        <w:tabs>
          <w:tab w:val="num" w:pos="5760"/>
        </w:tabs>
        <w:ind w:left="5760" w:hanging="360"/>
      </w:pPr>
      <w:rPr>
        <w:rFonts w:ascii="Wingdings" w:hAnsi="Wingdings" w:hint="default"/>
      </w:rPr>
    </w:lvl>
    <w:lvl w:ilvl="8" w:tplc="D9A40A78" w:tentative="1">
      <w:start w:val="1"/>
      <w:numFmt w:val="bullet"/>
      <w:lvlText w:val=""/>
      <w:lvlJc w:val="left"/>
      <w:pPr>
        <w:tabs>
          <w:tab w:val="num" w:pos="6480"/>
        </w:tabs>
        <w:ind w:left="6480" w:hanging="360"/>
      </w:pPr>
      <w:rPr>
        <w:rFonts w:ascii="Wingdings" w:hAnsi="Wingdings" w:hint="default"/>
      </w:rPr>
    </w:lvl>
  </w:abstractNum>
  <w:abstractNum w:abstractNumId="48">
    <w:nsid w:val="77C04274"/>
    <w:multiLevelType w:val="hybridMultilevel"/>
    <w:tmpl w:val="767E43BA"/>
    <w:lvl w:ilvl="0" w:tplc="0AA4B7A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5"/>
  </w:num>
  <w:num w:numId="3">
    <w:abstractNumId w:val="43"/>
  </w:num>
  <w:num w:numId="4">
    <w:abstractNumId w:val="7"/>
  </w:num>
  <w:num w:numId="5">
    <w:abstractNumId w:val="5"/>
  </w:num>
  <w:num w:numId="6">
    <w:abstractNumId w:val="36"/>
  </w:num>
  <w:num w:numId="7">
    <w:abstractNumId w:val="12"/>
  </w:num>
  <w:num w:numId="8">
    <w:abstractNumId w:val="11"/>
  </w:num>
  <w:num w:numId="9">
    <w:abstractNumId w:val="40"/>
  </w:num>
  <w:num w:numId="10">
    <w:abstractNumId w:val="37"/>
  </w:num>
  <w:num w:numId="11">
    <w:abstractNumId w:val="25"/>
  </w:num>
  <w:num w:numId="12">
    <w:abstractNumId w:val="26"/>
  </w:num>
  <w:num w:numId="13">
    <w:abstractNumId w:val="21"/>
  </w:num>
  <w:num w:numId="14">
    <w:abstractNumId w:val="47"/>
  </w:num>
  <w:num w:numId="15">
    <w:abstractNumId w:val="38"/>
  </w:num>
  <w:num w:numId="16">
    <w:abstractNumId w:val="23"/>
  </w:num>
  <w:num w:numId="17">
    <w:abstractNumId w:val="6"/>
  </w:num>
  <w:num w:numId="18">
    <w:abstractNumId w:val="8"/>
  </w:num>
  <w:num w:numId="19">
    <w:abstractNumId w:val="45"/>
  </w:num>
  <w:num w:numId="20">
    <w:abstractNumId w:val="18"/>
  </w:num>
  <w:num w:numId="21">
    <w:abstractNumId w:val="42"/>
  </w:num>
  <w:num w:numId="22">
    <w:abstractNumId w:val="15"/>
  </w:num>
  <w:num w:numId="23">
    <w:abstractNumId w:val="14"/>
  </w:num>
  <w:num w:numId="24">
    <w:abstractNumId w:val="46"/>
  </w:num>
  <w:num w:numId="25">
    <w:abstractNumId w:val="30"/>
  </w:num>
  <w:num w:numId="26">
    <w:abstractNumId w:val="27"/>
  </w:num>
  <w:num w:numId="27">
    <w:abstractNumId w:val="24"/>
  </w:num>
  <w:num w:numId="28">
    <w:abstractNumId w:val="28"/>
  </w:num>
  <w:num w:numId="29">
    <w:abstractNumId w:val="31"/>
  </w:num>
  <w:num w:numId="30">
    <w:abstractNumId w:val="2"/>
  </w:num>
  <w:num w:numId="31">
    <w:abstractNumId w:val="9"/>
  </w:num>
  <w:num w:numId="32">
    <w:abstractNumId w:val="22"/>
  </w:num>
  <w:num w:numId="33">
    <w:abstractNumId w:val="41"/>
  </w:num>
  <w:num w:numId="34">
    <w:abstractNumId w:val="1"/>
  </w:num>
  <w:num w:numId="35">
    <w:abstractNumId w:val="29"/>
  </w:num>
  <w:num w:numId="36">
    <w:abstractNumId w:val="10"/>
  </w:num>
  <w:num w:numId="37">
    <w:abstractNumId w:val="48"/>
  </w:num>
  <w:num w:numId="38">
    <w:abstractNumId w:val="16"/>
  </w:num>
  <w:num w:numId="39">
    <w:abstractNumId w:val="34"/>
  </w:num>
  <w:num w:numId="40">
    <w:abstractNumId w:val="39"/>
  </w:num>
  <w:num w:numId="41">
    <w:abstractNumId w:val="13"/>
  </w:num>
  <w:num w:numId="42">
    <w:abstractNumId w:val="17"/>
  </w:num>
  <w:num w:numId="43">
    <w:abstractNumId w:val="3"/>
  </w:num>
  <w:num w:numId="44">
    <w:abstractNumId w:val="33"/>
  </w:num>
  <w:num w:numId="45">
    <w:abstractNumId w:val="19"/>
  </w:num>
  <w:num w:numId="46">
    <w:abstractNumId w:val="44"/>
  </w:num>
  <w:num w:numId="47">
    <w:abstractNumId w:val="32"/>
  </w:num>
  <w:num w:numId="48">
    <w:abstractNumId w:val="4"/>
  </w:num>
  <w:num w:numId="49">
    <w:abstractNumId w:val="20"/>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hideSpellingErrors/>
  <w:defaultTabStop w:val="720"/>
  <w:hyphenationZone w:val="425"/>
  <w:characterSpacingControl w:val="doNotCompress"/>
  <w:footnotePr>
    <w:footnote w:id="0"/>
    <w:footnote w:id="1"/>
  </w:footnotePr>
  <w:endnotePr>
    <w:endnote w:id="0"/>
    <w:endnote w:id="1"/>
  </w:endnotePr>
  <w:compat/>
  <w:rsids>
    <w:rsidRoot w:val="001D31F3"/>
    <w:rsid w:val="0000795E"/>
    <w:rsid w:val="00011CE5"/>
    <w:rsid w:val="00021FB2"/>
    <w:rsid w:val="00026C5B"/>
    <w:rsid w:val="000335B5"/>
    <w:rsid w:val="0003764D"/>
    <w:rsid w:val="00050B77"/>
    <w:rsid w:val="00054895"/>
    <w:rsid w:val="00055B6E"/>
    <w:rsid w:val="000611C1"/>
    <w:rsid w:val="0006207D"/>
    <w:rsid w:val="00062846"/>
    <w:rsid w:val="000705CC"/>
    <w:rsid w:val="00075E47"/>
    <w:rsid w:val="00080C55"/>
    <w:rsid w:val="00087349"/>
    <w:rsid w:val="00087FB2"/>
    <w:rsid w:val="00092573"/>
    <w:rsid w:val="0009282A"/>
    <w:rsid w:val="00094D49"/>
    <w:rsid w:val="00097ED9"/>
    <w:rsid w:val="000B5233"/>
    <w:rsid w:val="000C4EF2"/>
    <w:rsid w:val="000C6D38"/>
    <w:rsid w:val="000C7F3D"/>
    <w:rsid w:val="000D06EF"/>
    <w:rsid w:val="000D0BA6"/>
    <w:rsid w:val="000D31A6"/>
    <w:rsid w:val="000E0EF9"/>
    <w:rsid w:val="000E6FEB"/>
    <w:rsid w:val="000E733A"/>
    <w:rsid w:val="000F17B1"/>
    <w:rsid w:val="000F2184"/>
    <w:rsid w:val="000F7723"/>
    <w:rsid w:val="00101346"/>
    <w:rsid w:val="001040A2"/>
    <w:rsid w:val="0011080F"/>
    <w:rsid w:val="00112E22"/>
    <w:rsid w:val="00120F4B"/>
    <w:rsid w:val="0012357C"/>
    <w:rsid w:val="0013440D"/>
    <w:rsid w:val="00144A21"/>
    <w:rsid w:val="00153B0D"/>
    <w:rsid w:val="001751B3"/>
    <w:rsid w:val="00177424"/>
    <w:rsid w:val="00180695"/>
    <w:rsid w:val="00180DA5"/>
    <w:rsid w:val="00181711"/>
    <w:rsid w:val="001869FB"/>
    <w:rsid w:val="001A3113"/>
    <w:rsid w:val="001A345A"/>
    <w:rsid w:val="001A66DE"/>
    <w:rsid w:val="001A7A95"/>
    <w:rsid w:val="001A7EB9"/>
    <w:rsid w:val="001B0F55"/>
    <w:rsid w:val="001B4C10"/>
    <w:rsid w:val="001B6922"/>
    <w:rsid w:val="001C15FD"/>
    <w:rsid w:val="001C1641"/>
    <w:rsid w:val="001C4BB8"/>
    <w:rsid w:val="001D22A7"/>
    <w:rsid w:val="001D31F3"/>
    <w:rsid w:val="001D3481"/>
    <w:rsid w:val="001D411B"/>
    <w:rsid w:val="001D74D5"/>
    <w:rsid w:val="001D7A92"/>
    <w:rsid w:val="001E0D02"/>
    <w:rsid w:val="001E59B3"/>
    <w:rsid w:val="001F4724"/>
    <w:rsid w:val="001F5355"/>
    <w:rsid w:val="00210FBB"/>
    <w:rsid w:val="00211135"/>
    <w:rsid w:val="002141B5"/>
    <w:rsid w:val="0022524F"/>
    <w:rsid w:val="00244D46"/>
    <w:rsid w:val="00244FB6"/>
    <w:rsid w:val="00251650"/>
    <w:rsid w:val="002535A1"/>
    <w:rsid w:val="00255C5F"/>
    <w:rsid w:val="00256418"/>
    <w:rsid w:val="00261C6D"/>
    <w:rsid w:val="002834AD"/>
    <w:rsid w:val="00286E85"/>
    <w:rsid w:val="0029097A"/>
    <w:rsid w:val="00291664"/>
    <w:rsid w:val="002A1BC0"/>
    <w:rsid w:val="002A4D19"/>
    <w:rsid w:val="002A5E5E"/>
    <w:rsid w:val="002B2BE2"/>
    <w:rsid w:val="002C354A"/>
    <w:rsid w:val="002C55EB"/>
    <w:rsid w:val="002D030F"/>
    <w:rsid w:val="002D2340"/>
    <w:rsid w:val="002D335F"/>
    <w:rsid w:val="002D458C"/>
    <w:rsid w:val="002D5AF4"/>
    <w:rsid w:val="002D6A7E"/>
    <w:rsid w:val="002E1803"/>
    <w:rsid w:val="002E210D"/>
    <w:rsid w:val="002E2207"/>
    <w:rsid w:val="002E54D0"/>
    <w:rsid w:val="002E6965"/>
    <w:rsid w:val="00302727"/>
    <w:rsid w:val="003040C3"/>
    <w:rsid w:val="003071EA"/>
    <w:rsid w:val="003116D4"/>
    <w:rsid w:val="00311D39"/>
    <w:rsid w:val="003131D5"/>
    <w:rsid w:val="0031531F"/>
    <w:rsid w:val="00317D84"/>
    <w:rsid w:val="003206E7"/>
    <w:rsid w:val="0032141F"/>
    <w:rsid w:val="0032252A"/>
    <w:rsid w:val="00332655"/>
    <w:rsid w:val="00336AA3"/>
    <w:rsid w:val="00343C51"/>
    <w:rsid w:val="00345005"/>
    <w:rsid w:val="003455A3"/>
    <w:rsid w:val="003662AA"/>
    <w:rsid w:val="0037111B"/>
    <w:rsid w:val="003804A9"/>
    <w:rsid w:val="00387F6A"/>
    <w:rsid w:val="003906EF"/>
    <w:rsid w:val="003915E8"/>
    <w:rsid w:val="003A6E3D"/>
    <w:rsid w:val="003B2951"/>
    <w:rsid w:val="003B33BD"/>
    <w:rsid w:val="003B730C"/>
    <w:rsid w:val="003C0637"/>
    <w:rsid w:val="003D77E8"/>
    <w:rsid w:val="004043BF"/>
    <w:rsid w:val="00414860"/>
    <w:rsid w:val="00417A06"/>
    <w:rsid w:val="00420394"/>
    <w:rsid w:val="00420CDA"/>
    <w:rsid w:val="00420EED"/>
    <w:rsid w:val="00425B5A"/>
    <w:rsid w:val="004335E0"/>
    <w:rsid w:val="004344DD"/>
    <w:rsid w:val="00443D2B"/>
    <w:rsid w:val="0045418D"/>
    <w:rsid w:val="00455A53"/>
    <w:rsid w:val="004564A1"/>
    <w:rsid w:val="00456FF9"/>
    <w:rsid w:val="004626A8"/>
    <w:rsid w:val="004626E0"/>
    <w:rsid w:val="00463115"/>
    <w:rsid w:val="00466B2E"/>
    <w:rsid w:val="0047216F"/>
    <w:rsid w:val="00474B5A"/>
    <w:rsid w:val="00480E48"/>
    <w:rsid w:val="0048174F"/>
    <w:rsid w:val="004820FD"/>
    <w:rsid w:val="004859CC"/>
    <w:rsid w:val="0049033B"/>
    <w:rsid w:val="0049424B"/>
    <w:rsid w:val="004A0764"/>
    <w:rsid w:val="004A1AE5"/>
    <w:rsid w:val="004B099C"/>
    <w:rsid w:val="004C0D87"/>
    <w:rsid w:val="004C7E46"/>
    <w:rsid w:val="004D0B15"/>
    <w:rsid w:val="004D1CEB"/>
    <w:rsid w:val="004D207B"/>
    <w:rsid w:val="004E18EA"/>
    <w:rsid w:val="004E1E0C"/>
    <w:rsid w:val="004E297D"/>
    <w:rsid w:val="004E32FC"/>
    <w:rsid w:val="004E49F2"/>
    <w:rsid w:val="004F244E"/>
    <w:rsid w:val="004F2B68"/>
    <w:rsid w:val="004F4FE0"/>
    <w:rsid w:val="004F689A"/>
    <w:rsid w:val="004F6F93"/>
    <w:rsid w:val="00500ECD"/>
    <w:rsid w:val="00507A1A"/>
    <w:rsid w:val="00512650"/>
    <w:rsid w:val="00521047"/>
    <w:rsid w:val="0052361E"/>
    <w:rsid w:val="00537D3D"/>
    <w:rsid w:val="005450C2"/>
    <w:rsid w:val="00550810"/>
    <w:rsid w:val="005526D0"/>
    <w:rsid w:val="0055753C"/>
    <w:rsid w:val="00561DEE"/>
    <w:rsid w:val="0056245E"/>
    <w:rsid w:val="00573BCC"/>
    <w:rsid w:val="00573E0B"/>
    <w:rsid w:val="0057631D"/>
    <w:rsid w:val="0058192F"/>
    <w:rsid w:val="0058432A"/>
    <w:rsid w:val="005948A6"/>
    <w:rsid w:val="005960E1"/>
    <w:rsid w:val="005B2F5A"/>
    <w:rsid w:val="005B32A8"/>
    <w:rsid w:val="005B3631"/>
    <w:rsid w:val="005B5BBD"/>
    <w:rsid w:val="005C03A9"/>
    <w:rsid w:val="005C3261"/>
    <w:rsid w:val="005C3607"/>
    <w:rsid w:val="005C3F32"/>
    <w:rsid w:val="005C6634"/>
    <w:rsid w:val="005E1890"/>
    <w:rsid w:val="005E38AA"/>
    <w:rsid w:val="005E603F"/>
    <w:rsid w:val="005E73DD"/>
    <w:rsid w:val="005F424F"/>
    <w:rsid w:val="006034C0"/>
    <w:rsid w:val="00616A5F"/>
    <w:rsid w:val="00637D94"/>
    <w:rsid w:val="006400C1"/>
    <w:rsid w:val="00640555"/>
    <w:rsid w:val="0064585D"/>
    <w:rsid w:val="0065003B"/>
    <w:rsid w:val="006567E8"/>
    <w:rsid w:val="00656E9F"/>
    <w:rsid w:val="00657853"/>
    <w:rsid w:val="0066136A"/>
    <w:rsid w:val="00671D07"/>
    <w:rsid w:val="00674506"/>
    <w:rsid w:val="00675E95"/>
    <w:rsid w:val="00682858"/>
    <w:rsid w:val="0068330B"/>
    <w:rsid w:val="0069161C"/>
    <w:rsid w:val="006A1AA3"/>
    <w:rsid w:val="006A28EB"/>
    <w:rsid w:val="006B54C6"/>
    <w:rsid w:val="006C592C"/>
    <w:rsid w:val="006C7E83"/>
    <w:rsid w:val="006D3A0D"/>
    <w:rsid w:val="006D538D"/>
    <w:rsid w:val="006D781B"/>
    <w:rsid w:val="006E0240"/>
    <w:rsid w:val="006E2734"/>
    <w:rsid w:val="006F61FA"/>
    <w:rsid w:val="006F66E0"/>
    <w:rsid w:val="00710753"/>
    <w:rsid w:val="0072021D"/>
    <w:rsid w:val="007246F4"/>
    <w:rsid w:val="00727E55"/>
    <w:rsid w:val="007370E5"/>
    <w:rsid w:val="007405EC"/>
    <w:rsid w:val="0074600D"/>
    <w:rsid w:val="007479EC"/>
    <w:rsid w:val="007505AA"/>
    <w:rsid w:val="00754943"/>
    <w:rsid w:val="007624CF"/>
    <w:rsid w:val="00764507"/>
    <w:rsid w:val="00764EDB"/>
    <w:rsid w:val="007669D7"/>
    <w:rsid w:val="0077140B"/>
    <w:rsid w:val="00771F8D"/>
    <w:rsid w:val="00776D56"/>
    <w:rsid w:val="00781F1D"/>
    <w:rsid w:val="00782547"/>
    <w:rsid w:val="00786CD0"/>
    <w:rsid w:val="007B3B19"/>
    <w:rsid w:val="007B638C"/>
    <w:rsid w:val="007C0F7E"/>
    <w:rsid w:val="007C5186"/>
    <w:rsid w:val="007D5B6C"/>
    <w:rsid w:val="007E1360"/>
    <w:rsid w:val="007F7B9E"/>
    <w:rsid w:val="0080213F"/>
    <w:rsid w:val="00811777"/>
    <w:rsid w:val="00812EA9"/>
    <w:rsid w:val="0081392A"/>
    <w:rsid w:val="0082086E"/>
    <w:rsid w:val="0083064B"/>
    <w:rsid w:val="00832479"/>
    <w:rsid w:val="00845902"/>
    <w:rsid w:val="00845E3D"/>
    <w:rsid w:val="00853690"/>
    <w:rsid w:val="00863D17"/>
    <w:rsid w:val="00864C68"/>
    <w:rsid w:val="00865898"/>
    <w:rsid w:val="00866002"/>
    <w:rsid w:val="00872549"/>
    <w:rsid w:val="008825DF"/>
    <w:rsid w:val="00884CB4"/>
    <w:rsid w:val="008A19BB"/>
    <w:rsid w:val="008A3185"/>
    <w:rsid w:val="008A56B1"/>
    <w:rsid w:val="008B2FAA"/>
    <w:rsid w:val="008B3668"/>
    <w:rsid w:val="008C0B37"/>
    <w:rsid w:val="008C3380"/>
    <w:rsid w:val="008C46FF"/>
    <w:rsid w:val="008C4BD5"/>
    <w:rsid w:val="008D65E4"/>
    <w:rsid w:val="008F44D3"/>
    <w:rsid w:val="008F57F1"/>
    <w:rsid w:val="008F5EFA"/>
    <w:rsid w:val="00902C1F"/>
    <w:rsid w:val="00904AB6"/>
    <w:rsid w:val="0091006D"/>
    <w:rsid w:val="00912AE3"/>
    <w:rsid w:val="00917B7C"/>
    <w:rsid w:val="009350D0"/>
    <w:rsid w:val="009444EF"/>
    <w:rsid w:val="009452F9"/>
    <w:rsid w:val="009471E6"/>
    <w:rsid w:val="009505B7"/>
    <w:rsid w:val="00950F1C"/>
    <w:rsid w:val="00966BA8"/>
    <w:rsid w:val="00990712"/>
    <w:rsid w:val="00996ADB"/>
    <w:rsid w:val="00997838"/>
    <w:rsid w:val="009A1223"/>
    <w:rsid w:val="009A649C"/>
    <w:rsid w:val="009A76E3"/>
    <w:rsid w:val="009A7746"/>
    <w:rsid w:val="009C029B"/>
    <w:rsid w:val="009C7BF6"/>
    <w:rsid w:val="009D1CC5"/>
    <w:rsid w:val="009D398B"/>
    <w:rsid w:val="009E1867"/>
    <w:rsid w:val="009E29A2"/>
    <w:rsid w:val="009F1D6B"/>
    <w:rsid w:val="00A005E2"/>
    <w:rsid w:val="00A00AA2"/>
    <w:rsid w:val="00A12640"/>
    <w:rsid w:val="00A12EC1"/>
    <w:rsid w:val="00A248C8"/>
    <w:rsid w:val="00A47E0B"/>
    <w:rsid w:val="00A514B9"/>
    <w:rsid w:val="00A538A9"/>
    <w:rsid w:val="00A542AC"/>
    <w:rsid w:val="00A56AF4"/>
    <w:rsid w:val="00A60900"/>
    <w:rsid w:val="00A64044"/>
    <w:rsid w:val="00A7419F"/>
    <w:rsid w:val="00A861E2"/>
    <w:rsid w:val="00A934D8"/>
    <w:rsid w:val="00A95BF0"/>
    <w:rsid w:val="00AA24EF"/>
    <w:rsid w:val="00AB4196"/>
    <w:rsid w:val="00AB4683"/>
    <w:rsid w:val="00AC376A"/>
    <w:rsid w:val="00AD1645"/>
    <w:rsid w:val="00AE38FF"/>
    <w:rsid w:val="00AE3ACD"/>
    <w:rsid w:val="00AE3ED4"/>
    <w:rsid w:val="00AF00DD"/>
    <w:rsid w:val="00AF1C90"/>
    <w:rsid w:val="00AF1D58"/>
    <w:rsid w:val="00B022B7"/>
    <w:rsid w:val="00B04720"/>
    <w:rsid w:val="00B07106"/>
    <w:rsid w:val="00B1022D"/>
    <w:rsid w:val="00B1157C"/>
    <w:rsid w:val="00B20F39"/>
    <w:rsid w:val="00B21390"/>
    <w:rsid w:val="00B30BDC"/>
    <w:rsid w:val="00B35418"/>
    <w:rsid w:val="00B453EF"/>
    <w:rsid w:val="00B45971"/>
    <w:rsid w:val="00B51E59"/>
    <w:rsid w:val="00B53D13"/>
    <w:rsid w:val="00B57B33"/>
    <w:rsid w:val="00B75BD1"/>
    <w:rsid w:val="00B8270E"/>
    <w:rsid w:val="00B84AAD"/>
    <w:rsid w:val="00B86789"/>
    <w:rsid w:val="00B96F25"/>
    <w:rsid w:val="00B97DDD"/>
    <w:rsid w:val="00BA4726"/>
    <w:rsid w:val="00BB53A9"/>
    <w:rsid w:val="00BB5C89"/>
    <w:rsid w:val="00BC3E7D"/>
    <w:rsid w:val="00BD55A4"/>
    <w:rsid w:val="00BD572A"/>
    <w:rsid w:val="00BD7285"/>
    <w:rsid w:val="00BE2BE0"/>
    <w:rsid w:val="00BE46DE"/>
    <w:rsid w:val="00C021E7"/>
    <w:rsid w:val="00C03909"/>
    <w:rsid w:val="00C06695"/>
    <w:rsid w:val="00C06F25"/>
    <w:rsid w:val="00C2173F"/>
    <w:rsid w:val="00C229BE"/>
    <w:rsid w:val="00C24E0B"/>
    <w:rsid w:val="00C24F7D"/>
    <w:rsid w:val="00C358CF"/>
    <w:rsid w:val="00C479AA"/>
    <w:rsid w:val="00C50000"/>
    <w:rsid w:val="00C5360A"/>
    <w:rsid w:val="00C55FE8"/>
    <w:rsid w:val="00C56397"/>
    <w:rsid w:val="00C564CF"/>
    <w:rsid w:val="00C57AF5"/>
    <w:rsid w:val="00C62070"/>
    <w:rsid w:val="00C715F2"/>
    <w:rsid w:val="00C734B8"/>
    <w:rsid w:val="00C744C1"/>
    <w:rsid w:val="00C751F1"/>
    <w:rsid w:val="00C87A51"/>
    <w:rsid w:val="00C87DE0"/>
    <w:rsid w:val="00C9141F"/>
    <w:rsid w:val="00C943DB"/>
    <w:rsid w:val="00C954AE"/>
    <w:rsid w:val="00CA1518"/>
    <w:rsid w:val="00CA1F82"/>
    <w:rsid w:val="00CA4924"/>
    <w:rsid w:val="00CA7F6E"/>
    <w:rsid w:val="00CB2375"/>
    <w:rsid w:val="00CB71FB"/>
    <w:rsid w:val="00CD289A"/>
    <w:rsid w:val="00CF1FBA"/>
    <w:rsid w:val="00CF2B82"/>
    <w:rsid w:val="00D00A62"/>
    <w:rsid w:val="00D01885"/>
    <w:rsid w:val="00D030A2"/>
    <w:rsid w:val="00D03ECB"/>
    <w:rsid w:val="00D321D9"/>
    <w:rsid w:val="00D32B75"/>
    <w:rsid w:val="00D37764"/>
    <w:rsid w:val="00D422FD"/>
    <w:rsid w:val="00D4232E"/>
    <w:rsid w:val="00D47677"/>
    <w:rsid w:val="00D51054"/>
    <w:rsid w:val="00D522CD"/>
    <w:rsid w:val="00D71AB8"/>
    <w:rsid w:val="00D71D31"/>
    <w:rsid w:val="00D736F7"/>
    <w:rsid w:val="00D762E8"/>
    <w:rsid w:val="00D77D88"/>
    <w:rsid w:val="00D85EEF"/>
    <w:rsid w:val="00D87DD9"/>
    <w:rsid w:val="00D91377"/>
    <w:rsid w:val="00D916ED"/>
    <w:rsid w:val="00D9354F"/>
    <w:rsid w:val="00D93887"/>
    <w:rsid w:val="00DA7104"/>
    <w:rsid w:val="00DC1F8D"/>
    <w:rsid w:val="00DC77EC"/>
    <w:rsid w:val="00DD4842"/>
    <w:rsid w:val="00DD6205"/>
    <w:rsid w:val="00DE2A8A"/>
    <w:rsid w:val="00DE2CF8"/>
    <w:rsid w:val="00DE54F7"/>
    <w:rsid w:val="00DE6508"/>
    <w:rsid w:val="00DF354A"/>
    <w:rsid w:val="00DF7E14"/>
    <w:rsid w:val="00E10CB9"/>
    <w:rsid w:val="00E12754"/>
    <w:rsid w:val="00E12BD7"/>
    <w:rsid w:val="00E16FB7"/>
    <w:rsid w:val="00E32DFB"/>
    <w:rsid w:val="00E3311F"/>
    <w:rsid w:val="00E43BCD"/>
    <w:rsid w:val="00E52C8E"/>
    <w:rsid w:val="00E648A7"/>
    <w:rsid w:val="00E728B2"/>
    <w:rsid w:val="00E738FD"/>
    <w:rsid w:val="00E748A8"/>
    <w:rsid w:val="00E775D4"/>
    <w:rsid w:val="00E77FA0"/>
    <w:rsid w:val="00E8657F"/>
    <w:rsid w:val="00E866B3"/>
    <w:rsid w:val="00E94B9F"/>
    <w:rsid w:val="00E96235"/>
    <w:rsid w:val="00E977A1"/>
    <w:rsid w:val="00EA142C"/>
    <w:rsid w:val="00EA52F0"/>
    <w:rsid w:val="00EA6F7F"/>
    <w:rsid w:val="00EB0363"/>
    <w:rsid w:val="00EB1AF5"/>
    <w:rsid w:val="00ED03E8"/>
    <w:rsid w:val="00ED25BF"/>
    <w:rsid w:val="00ED38D2"/>
    <w:rsid w:val="00EF7AE2"/>
    <w:rsid w:val="00F05217"/>
    <w:rsid w:val="00F065AD"/>
    <w:rsid w:val="00F11CB1"/>
    <w:rsid w:val="00F137AB"/>
    <w:rsid w:val="00F2480C"/>
    <w:rsid w:val="00F269B4"/>
    <w:rsid w:val="00F413BD"/>
    <w:rsid w:val="00F42DAF"/>
    <w:rsid w:val="00F46B8C"/>
    <w:rsid w:val="00F66699"/>
    <w:rsid w:val="00F668F3"/>
    <w:rsid w:val="00F7616C"/>
    <w:rsid w:val="00F77890"/>
    <w:rsid w:val="00F818EC"/>
    <w:rsid w:val="00F85A84"/>
    <w:rsid w:val="00FA622D"/>
    <w:rsid w:val="00FA7811"/>
    <w:rsid w:val="00FC0FB4"/>
    <w:rsid w:val="00FD264A"/>
    <w:rsid w:val="00FE0F95"/>
    <w:rsid w:val="00FE2EE5"/>
    <w:rsid w:val="00FF10AC"/>
    <w:rsid w:val="00FF4E34"/>
    <w:rsid w:val="00FF618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5CC"/>
  </w:style>
  <w:style w:type="paragraph" w:styleId="Heading1">
    <w:name w:val="heading 1"/>
    <w:basedOn w:val="Normal"/>
    <w:next w:val="Normal"/>
    <w:link w:val="Heading1Char"/>
    <w:uiPriority w:val="9"/>
    <w:qFormat/>
    <w:rsid w:val="005C3F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C56397"/>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C56397"/>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Heading4">
    <w:name w:val="heading 4"/>
    <w:basedOn w:val="Normal"/>
    <w:link w:val="Heading4Char"/>
    <w:uiPriority w:val="9"/>
    <w:qFormat/>
    <w:rsid w:val="00C56397"/>
    <w:pPr>
      <w:spacing w:before="100" w:beforeAutospacing="1" w:after="100" w:afterAutospacing="1" w:line="240" w:lineRule="auto"/>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AA2"/>
    <w:pPr>
      <w:ind w:left="720"/>
      <w:contextualSpacing/>
    </w:pPr>
  </w:style>
  <w:style w:type="character" w:customStyle="1" w:styleId="iceouttxt9">
    <w:name w:val="iceouttxt9"/>
    <w:basedOn w:val="DefaultParagraphFont"/>
    <w:rsid w:val="00A00AA2"/>
    <w:rPr>
      <w:rFonts w:ascii="Arial" w:hAnsi="Arial" w:cs="Arial" w:hint="default"/>
      <w:color w:val="000000"/>
    </w:rPr>
  </w:style>
  <w:style w:type="paragraph" w:customStyle="1" w:styleId="Normal1">
    <w:name w:val="Normal1"/>
    <w:basedOn w:val="Normal"/>
    <w:rsid w:val="00561D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77424"/>
    <w:pPr>
      <w:autoSpaceDE w:val="0"/>
      <w:autoSpaceDN w:val="0"/>
      <w:adjustRightInd w:val="0"/>
      <w:spacing w:after="0" w:line="240" w:lineRule="auto"/>
    </w:pPr>
    <w:rPr>
      <w:rFonts w:ascii="Arial" w:hAnsi="Arial" w:cs="Arial"/>
      <w:color w:val="000000"/>
      <w:sz w:val="24"/>
      <w:szCs w:val="24"/>
    </w:rPr>
  </w:style>
  <w:style w:type="paragraph" w:styleId="FootnoteText">
    <w:name w:val="footnote text"/>
    <w:basedOn w:val="Normal"/>
    <w:link w:val="FootnoteTextChar"/>
    <w:uiPriority w:val="99"/>
    <w:semiHidden/>
    <w:unhideWhenUsed/>
    <w:rsid w:val="001E0D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0D02"/>
    <w:rPr>
      <w:sz w:val="20"/>
      <w:szCs w:val="20"/>
    </w:rPr>
  </w:style>
  <w:style w:type="character" w:styleId="FootnoteReference">
    <w:name w:val="footnote reference"/>
    <w:basedOn w:val="DefaultParagraphFont"/>
    <w:uiPriority w:val="99"/>
    <w:semiHidden/>
    <w:unhideWhenUsed/>
    <w:rsid w:val="001E0D02"/>
    <w:rPr>
      <w:vertAlign w:val="superscript"/>
    </w:rPr>
  </w:style>
  <w:style w:type="paragraph" w:styleId="Header">
    <w:name w:val="header"/>
    <w:basedOn w:val="Normal"/>
    <w:link w:val="HeaderChar"/>
    <w:uiPriority w:val="99"/>
    <w:semiHidden/>
    <w:unhideWhenUsed/>
    <w:rsid w:val="001E0D0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0D02"/>
  </w:style>
  <w:style w:type="paragraph" w:styleId="Footer">
    <w:name w:val="footer"/>
    <w:basedOn w:val="Normal"/>
    <w:link w:val="FooterChar"/>
    <w:uiPriority w:val="99"/>
    <w:unhideWhenUsed/>
    <w:rsid w:val="001E0D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D02"/>
  </w:style>
  <w:style w:type="character" w:styleId="Hyperlink">
    <w:name w:val="Hyperlink"/>
    <w:basedOn w:val="DefaultParagraphFont"/>
    <w:uiPriority w:val="99"/>
    <w:unhideWhenUsed/>
    <w:rsid w:val="006C592C"/>
    <w:rPr>
      <w:color w:val="0000FF" w:themeColor="hyperlink"/>
      <w:u w:val="single"/>
    </w:rPr>
  </w:style>
  <w:style w:type="paragraph" w:styleId="BalloonText">
    <w:name w:val="Balloon Text"/>
    <w:basedOn w:val="Normal"/>
    <w:link w:val="BalloonTextChar"/>
    <w:uiPriority w:val="99"/>
    <w:semiHidden/>
    <w:unhideWhenUsed/>
    <w:rsid w:val="00D71D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1D31"/>
    <w:rPr>
      <w:rFonts w:ascii="Tahoma" w:hAnsi="Tahoma" w:cs="Tahoma"/>
      <w:sz w:val="16"/>
      <w:szCs w:val="16"/>
    </w:rPr>
  </w:style>
  <w:style w:type="table" w:styleId="TableGrid">
    <w:name w:val="Table Grid"/>
    <w:basedOn w:val="TableNormal"/>
    <w:uiPriority w:val="59"/>
    <w:rsid w:val="006034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TMLCite">
    <w:name w:val="HTML Cite"/>
    <w:basedOn w:val="DefaultParagraphFont"/>
    <w:uiPriority w:val="99"/>
    <w:semiHidden/>
    <w:unhideWhenUsed/>
    <w:rsid w:val="004F2B68"/>
    <w:rPr>
      <w:i/>
      <w:iCs/>
    </w:rPr>
  </w:style>
  <w:style w:type="paragraph" w:styleId="ListBullet">
    <w:name w:val="List Bullet"/>
    <w:basedOn w:val="Normal"/>
    <w:rsid w:val="00054895"/>
    <w:pPr>
      <w:numPr>
        <w:numId w:val="1"/>
      </w:numPr>
      <w:tabs>
        <w:tab w:val="clear" w:pos="1134"/>
        <w:tab w:val="left" w:pos="907"/>
      </w:tabs>
      <w:spacing w:after="0" w:line="240" w:lineRule="auto"/>
      <w:ind w:left="907" w:right="113" w:hanging="340"/>
      <w:outlineLvl w:val="0"/>
    </w:pPr>
    <w:rPr>
      <w:rFonts w:ascii="Arial" w:eastAsia="Times New Roman" w:hAnsi="Arial" w:cs="Times New Roman"/>
      <w:noProof/>
      <w:sz w:val="20"/>
      <w:szCs w:val="20"/>
      <w:lang w:val="sr-Cyrl-CS"/>
    </w:rPr>
  </w:style>
  <w:style w:type="paragraph" w:customStyle="1" w:styleId="NaslovNum2">
    <w:name w:val="NaslovNum2"/>
    <w:basedOn w:val="Normal"/>
    <w:rsid w:val="00054895"/>
    <w:pPr>
      <w:numPr>
        <w:numId w:val="2"/>
      </w:numPr>
      <w:tabs>
        <w:tab w:val="left" w:pos="567"/>
      </w:tabs>
      <w:spacing w:before="240" w:after="120" w:line="240" w:lineRule="auto"/>
      <w:ind w:right="113"/>
    </w:pPr>
    <w:rPr>
      <w:rFonts w:ascii="Arial" w:eastAsia="Times New Roman" w:hAnsi="Arial" w:cs="Times New Roman"/>
      <w:noProof/>
      <w:sz w:val="32"/>
      <w:szCs w:val="20"/>
      <w:lang w:val="sr-Cyrl-CS"/>
    </w:rPr>
  </w:style>
  <w:style w:type="paragraph" w:customStyle="1" w:styleId="NormalNum">
    <w:name w:val="NormalNum"/>
    <w:basedOn w:val="Normal"/>
    <w:rsid w:val="00054895"/>
    <w:pPr>
      <w:numPr>
        <w:ilvl w:val="2"/>
        <w:numId w:val="2"/>
      </w:numPr>
      <w:tabs>
        <w:tab w:val="left" w:pos="567"/>
      </w:tabs>
      <w:spacing w:after="0" w:line="240" w:lineRule="auto"/>
      <w:ind w:right="113"/>
    </w:pPr>
    <w:rPr>
      <w:rFonts w:ascii="Arial" w:eastAsia="Times New Roman" w:hAnsi="Arial" w:cs="Times New Roman"/>
      <w:noProof/>
      <w:sz w:val="20"/>
      <w:szCs w:val="20"/>
      <w:lang w:val="sr-Cyrl-CS"/>
    </w:rPr>
  </w:style>
  <w:style w:type="paragraph" w:customStyle="1" w:styleId="NaslovNum3">
    <w:name w:val="NaslovNum3"/>
    <w:basedOn w:val="Normal"/>
    <w:rsid w:val="00054895"/>
    <w:pPr>
      <w:keepNext/>
      <w:keepLines/>
      <w:numPr>
        <w:ilvl w:val="1"/>
        <w:numId w:val="2"/>
      </w:numPr>
      <w:tabs>
        <w:tab w:val="left" w:pos="567"/>
        <w:tab w:val="left" w:pos="851"/>
      </w:tabs>
      <w:spacing w:before="120" w:after="120" w:line="240" w:lineRule="auto"/>
      <w:ind w:right="113"/>
    </w:pPr>
    <w:rPr>
      <w:rFonts w:ascii="Arial" w:eastAsia="Times New Roman" w:hAnsi="Arial" w:cs="Times New Roman"/>
      <w:b/>
      <w:noProof/>
      <w:sz w:val="20"/>
      <w:szCs w:val="20"/>
      <w:lang w:val="sr-Cyrl-CS"/>
    </w:rPr>
  </w:style>
  <w:style w:type="paragraph" w:styleId="EndnoteText">
    <w:name w:val="endnote text"/>
    <w:basedOn w:val="Normal"/>
    <w:link w:val="EndnoteTextChar"/>
    <w:uiPriority w:val="99"/>
    <w:semiHidden/>
    <w:unhideWhenUsed/>
    <w:rsid w:val="004859C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859CC"/>
    <w:rPr>
      <w:sz w:val="20"/>
      <w:szCs w:val="20"/>
    </w:rPr>
  </w:style>
  <w:style w:type="character" w:styleId="EndnoteReference">
    <w:name w:val="endnote reference"/>
    <w:basedOn w:val="DefaultParagraphFont"/>
    <w:uiPriority w:val="99"/>
    <w:semiHidden/>
    <w:unhideWhenUsed/>
    <w:rsid w:val="004859CC"/>
    <w:rPr>
      <w:vertAlign w:val="superscript"/>
    </w:rPr>
  </w:style>
  <w:style w:type="paragraph" w:customStyle="1" w:styleId="Literatura">
    <w:name w:val="Literatura"/>
    <w:basedOn w:val="Normal"/>
    <w:qFormat/>
    <w:rsid w:val="0091006D"/>
    <w:pPr>
      <w:numPr>
        <w:numId w:val="3"/>
      </w:numPr>
      <w:tabs>
        <w:tab w:val="left" w:pos="357"/>
      </w:tabs>
      <w:spacing w:after="60" w:line="240" w:lineRule="auto"/>
      <w:jc w:val="both"/>
    </w:pPr>
    <w:rPr>
      <w:rFonts w:ascii="Times New Roman" w:eastAsia="Times New Roman" w:hAnsi="Times New Roman" w:cs="Times New Roman"/>
      <w:sz w:val="20"/>
      <w:szCs w:val="20"/>
      <w:lang w:val="sr-Latn-CS"/>
    </w:rPr>
  </w:style>
  <w:style w:type="paragraph" w:styleId="HTMLPreformatted">
    <w:name w:val="HTML Preformatted"/>
    <w:basedOn w:val="Normal"/>
    <w:link w:val="HTMLPreformattedChar"/>
    <w:uiPriority w:val="99"/>
    <w:unhideWhenUsed/>
    <w:rsid w:val="009A12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9A1223"/>
    <w:rPr>
      <w:rFonts w:ascii="Courier New" w:eastAsia="Times New Roman" w:hAnsi="Courier New" w:cs="Courier New"/>
      <w:sz w:val="20"/>
      <w:szCs w:val="20"/>
      <w:lang w:val="en-GB" w:eastAsia="en-GB"/>
    </w:rPr>
  </w:style>
  <w:style w:type="paragraph" w:styleId="NormalWeb">
    <w:name w:val="Normal (Web)"/>
    <w:basedOn w:val="Normal"/>
    <w:uiPriority w:val="99"/>
    <w:unhideWhenUsed/>
    <w:rsid w:val="00C5639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C56397"/>
    <w:rPr>
      <w:b/>
      <w:bCs/>
    </w:rPr>
  </w:style>
  <w:style w:type="character" w:customStyle="1" w:styleId="apple-converted-space">
    <w:name w:val="apple-converted-space"/>
    <w:basedOn w:val="DefaultParagraphFont"/>
    <w:rsid w:val="00C56397"/>
  </w:style>
  <w:style w:type="character" w:styleId="Emphasis">
    <w:name w:val="Emphasis"/>
    <w:basedOn w:val="DefaultParagraphFont"/>
    <w:uiPriority w:val="20"/>
    <w:qFormat/>
    <w:rsid w:val="00C56397"/>
    <w:rPr>
      <w:i/>
      <w:iCs/>
    </w:rPr>
  </w:style>
  <w:style w:type="character" w:customStyle="1" w:styleId="Heading2Char">
    <w:name w:val="Heading 2 Char"/>
    <w:basedOn w:val="DefaultParagraphFont"/>
    <w:link w:val="Heading2"/>
    <w:uiPriority w:val="9"/>
    <w:rsid w:val="00C56397"/>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C56397"/>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C56397"/>
    <w:rPr>
      <w:rFonts w:ascii="Times New Roman" w:eastAsia="Times New Roman" w:hAnsi="Times New Roman" w:cs="Times New Roman"/>
      <w:b/>
      <w:bCs/>
      <w:sz w:val="24"/>
      <w:szCs w:val="24"/>
      <w:lang w:val="en-GB" w:eastAsia="en-GB"/>
    </w:rPr>
  </w:style>
  <w:style w:type="character" w:customStyle="1" w:styleId="toctoggle">
    <w:name w:val="toctoggle"/>
    <w:basedOn w:val="DefaultParagraphFont"/>
    <w:rsid w:val="00C56397"/>
  </w:style>
  <w:style w:type="character" w:customStyle="1" w:styleId="tocnumber">
    <w:name w:val="tocnumber"/>
    <w:basedOn w:val="DefaultParagraphFont"/>
    <w:rsid w:val="00C56397"/>
  </w:style>
  <w:style w:type="character" w:customStyle="1" w:styleId="toctext">
    <w:name w:val="toctext"/>
    <w:basedOn w:val="DefaultParagraphFont"/>
    <w:rsid w:val="00C56397"/>
  </w:style>
  <w:style w:type="character" w:customStyle="1" w:styleId="mw-headline">
    <w:name w:val="mw-headline"/>
    <w:basedOn w:val="DefaultParagraphFont"/>
    <w:rsid w:val="00C56397"/>
  </w:style>
  <w:style w:type="character" w:customStyle="1" w:styleId="mw-editsection">
    <w:name w:val="mw-editsection"/>
    <w:basedOn w:val="DefaultParagraphFont"/>
    <w:rsid w:val="00C56397"/>
  </w:style>
  <w:style w:type="character" w:customStyle="1" w:styleId="mw-editsection-bracket">
    <w:name w:val="mw-editsection-bracket"/>
    <w:basedOn w:val="DefaultParagraphFont"/>
    <w:rsid w:val="00C56397"/>
  </w:style>
  <w:style w:type="character" w:customStyle="1" w:styleId="Heading1Char">
    <w:name w:val="Heading 1 Char"/>
    <w:basedOn w:val="DefaultParagraphFont"/>
    <w:link w:val="Heading1"/>
    <w:uiPriority w:val="9"/>
    <w:rsid w:val="005C3F32"/>
    <w:rPr>
      <w:rFonts w:asciiTheme="majorHAnsi" w:eastAsiaTheme="majorEastAsia" w:hAnsiTheme="majorHAnsi" w:cstheme="majorBidi"/>
      <w:b/>
      <w:bCs/>
      <w:color w:val="365F91" w:themeColor="accent1" w:themeShade="BF"/>
      <w:sz w:val="28"/>
      <w:szCs w:val="28"/>
    </w:rPr>
  </w:style>
  <w:style w:type="paragraph" w:styleId="Caption">
    <w:name w:val="caption"/>
    <w:basedOn w:val="Normal"/>
    <w:next w:val="Normal"/>
    <w:uiPriority w:val="35"/>
    <w:qFormat/>
    <w:rsid w:val="00A861E2"/>
    <w:pPr>
      <w:spacing w:before="60" w:after="120" w:line="240" w:lineRule="auto"/>
      <w:jc w:val="center"/>
    </w:pPr>
    <w:rPr>
      <w:rFonts w:ascii="Times New Roman" w:eastAsia="Times New Roman" w:hAnsi="Times New Roman" w:cs="Times New Roman"/>
      <w:bCs/>
      <w:i/>
      <w:noProof/>
      <w:sz w:val="18"/>
      <w:szCs w:val="18"/>
      <w:lang w:val="sr-Latn-CS" w:bidi="en-US"/>
    </w:rPr>
  </w:style>
</w:styles>
</file>

<file path=word/webSettings.xml><?xml version="1.0" encoding="utf-8"?>
<w:webSettings xmlns:r="http://schemas.openxmlformats.org/officeDocument/2006/relationships" xmlns:w="http://schemas.openxmlformats.org/wordprocessingml/2006/main">
  <w:divs>
    <w:div w:id="34039961">
      <w:bodyDiv w:val="1"/>
      <w:marLeft w:val="0"/>
      <w:marRight w:val="0"/>
      <w:marTop w:val="0"/>
      <w:marBottom w:val="0"/>
      <w:divBdr>
        <w:top w:val="none" w:sz="0" w:space="0" w:color="auto"/>
        <w:left w:val="none" w:sz="0" w:space="0" w:color="auto"/>
        <w:bottom w:val="none" w:sz="0" w:space="0" w:color="auto"/>
        <w:right w:val="none" w:sz="0" w:space="0" w:color="auto"/>
      </w:divBdr>
    </w:div>
    <w:div w:id="191842007">
      <w:bodyDiv w:val="1"/>
      <w:marLeft w:val="0"/>
      <w:marRight w:val="0"/>
      <w:marTop w:val="0"/>
      <w:marBottom w:val="0"/>
      <w:divBdr>
        <w:top w:val="none" w:sz="0" w:space="0" w:color="auto"/>
        <w:left w:val="none" w:sz="0" w:space="0" w:color="auto"/>
        <w:bottom w:val="none" w:sz="0" w:space="0" w:color="auto"/>
        <w:right w:val="none" w:sz="0" w:space="0" w:color="auto"/>
      </w:divBdr>
    </w:div>
    <w:div w:id="246622377">
      <w:bodyDiv w:val="1"/>
      <w:marLeft w:val="0"/>
      <w:marRight w:val="0"/>
      <w:marTop w:val="0"/>
      <w:marBottom w:val="0"/>
      <w:divBdr>
        <w:top w:val="none" w:sz="0" w:space="0" w:color="auto"/>
        <w:left w:val="none" w:sz="0" w:space="0" w:color="auto"/>
        <w:bottom w:val="none" w:sz="0" w:space="0" w:color="auto"/>
        <w:right w:val="none" w:sz="0" w:space="0" w:color="auto"/>
      </w:divBdr>
      <w:divsChild>
        <w:div w:id="187572804">
          <w:marLeft w:val="547"/>
          <w:marRight w:val="0"/>
          <w:marTop w:val="154"/>
          <w:marBottom w:val="0"/>
          <w:divBdr>
            <w:top w:val="none" w:sz="0" w:space="0" w:color="auto"/>
            <w:left w:val="none" w:sz="0" w:space="0" w:color="auto"/>
            <w:bottom w:val="none" w:sz="0" w:space="0" w:color="auto"/>
            <w:right w:val="none" w:sz="0" w:space="0" w:color="auto"/>
          </w:divBdr>
        </w:div>
        <w:div w:id="1464229928">
          <w:marLeft w:val="547"/>
          <w:marRight w:val="0"/>
          <w:marTop w:val="182"/>
          <w:marBottom w:val="0"/>
          <w:divBdr>
            <w:top w:val="none" w:sz="0" w:space="0" w:color="auto"/>
            <w:left w:val="none" w:sz="0" w:space="0" w:color="auto"/>
            <w:bottom w:val="none" w:sz="0" w:space="0" w:color="auto"/>
            <w:right w:val="none" w:sz="0" w:space="0" w:color="auto"/>
          </w:divBdr>
        </w:div>
        <w:div w:id="2026247743">
          <w:marLeft w:val="547"/>
          <w:marRight w:val="0"/>
          <w:marTop w:val="154"/>
          <w:marBottom w:val="0"/>
          <w:divBdr>
            <w:top w:val="none" w:sz="0" w:space="0" w:color="auto"/>
            <w:left w:val="none" w:sz="0" w:space="0" w:color="auto"/>
            <w:bottom w:val="none" w:sz="0" w:space="0" w:color="auto"/>
            <w:right w:val="none" w:sz="0" w:space="0" w:color="auto"/>
          </w:divBdr>
        </w:div>
      </w:divsChild>
    </w:div>
    <w:div w:id="283270286">
      <w:bodyDiv w:val="1"/>
      <w:marLeft w:val="0"/>
      <w:marRight w:val="0"/>
      <w:marTop w:val="0"/>
      <w:marBottom w:val="0"/>
      <w:divBdr>
        <w:top w:val="none" w:sz="0" w:space="0" w:color="auto"/>
        <w:left w:val="none" w:sz="0" w:space="0" w:color="auto"/>
        <w:bottom w:val="none" w:sz="0" w:space="0" w:color="auto"/>
        <w:right w:val="none" w:sz="0" w:space="0" w:color="auto"/>
      </w:divBdr>
      <w:divsChild>
        <w:div w:id="942541104">
          <w:marLeft w:val="547"/>
          <w:marRight w:val="0"/>
          <w:marTop w:val="154"/>
          <w:marBottom w:val="0"/>
          <w:divBdr>
            <w:top w:val="none" w:sz="0" w:space="0" w:color="auto"/>
            <w:left w:val="none" w:sz="0" w:space="0" w:color="auto"/>
            <w:bottom w:val="none" w:sz="0" w:space="0" w:color="auto"/>
            <w:right w:val="none" w:sz="0" w:space="0" w:color="auto"/>
          </w:divBdr>
        </w:div>
        <w:div w:id="2050183311">
          <w:marLeft w:val="547"/>
          <w:marRight w:val="0"/>
          <w:marTop w:val="154"/>
          <w:marBottom w:val="0"/>
          <w:divBdr>
            <w:top w:val="none" w:sz="0" w:space="0" w:color="auto"/>
            <w:left w:val="none" w:sz="0" w:space="0" w:color="auto"/>
            <w:bottom w:val="none" w:sz="0" w:space="0" w:color="auto"/>
            <w:right w:val="none" w:sz="0" w:space="0" w:color="auto"/>
          </w:divBdr>
        </w:div>
      </w:divsChild>
    </w:div>
    <w:div w:id="309217457">
      <w:bodyDiv w:val="1"/>
      <w:marLeft w:val="0"/>
      <w:marRight w:val="0"/>
      <w:marTop w:val="0"/>
      <w:marBottom w:val="0"/>
      <w:divBdr>
        <w:top w:val="none" w:sz="0" w:space="0" w:color="auto"/>
        <w:left w:val="none" w:sz="0" w:space="0" w:color="auto"/>
        <w:bottom w:val="none" w:sz="0" w:space="0" w:color="auto"/>
        <w:right w:val="none" w:sz="0" w:space="0" w:color="auto"/>
      </w:divBdr>
    </w:div>
    <w:div w:id="327178748">
      <w:bodyDiv w:val="1"/>
      <w:marLeft w:val="0"/>
      <w:marRight w:val="0"/>
      <w:marTop w:val="0"/>
      <w:marBottom w:val="0"/>
      <w:divBdr>
        <w:top w:val="none" w:sz="0" w:space="0" w:color="auto"/>
        <w:left w:val="none" w:sz="0" w:space="0" w:color="auto"/>
        <w:bottom w:val="none" w:sz="0" w:space="0" w:color="auto"/>
        <w:right w:val="none" w:sz="0" w:space="0" w:color="auto"/>
      </w:divBdr>
      <w:divsChild>
        <w:div w:id="10380283">
          <w:marLeft w:val="547"/>
          <w:marRight w:val="0"/>
          <w:marTop w:val="106"/>
          <w:marBottom w:val="0"/>
          <w:divBdr>
            <w:top w:val="none" w:sz="0" w:space="0" w:color="auto"/>
            <w:left w:val="none" w:sz="0" w:space="0" w:color="auto"/>
            <w:bottom w:val="none" w:sz="0" w:space="0" w:color="auto"/>
            <w:right w:val="none" w:sz="0" w:space="0" w:color="auto"/>
          </w:divBdr>
        </w:div>
        <w:div w:id="137770985">
          <w:marLeft w:val="547"/>
          <w:marRight w:val="0"/>
          <w:marTop w:val="106"/>
          <w:marBottom w:val="0"/>
          <w:divBdr>
            <w:top w:val="none" w:sz="0" w:space="0" w:color="auto"/>
            <w:left w:val="none" w:sz="0" w:space="0" w:color="auto"/>
            <w:bottom w:val="none" w:sz="0" w:space="0" w:color="auto"/>
            <w:right w:val="none" w:sz="0" w:space="0" w:color="auto"/>
          </w:divBdr>
        </w:div>
        <w:div w:id="167795395">
          <w:marLeft w:val="547"/>
          <w:marRight w:val="0"/>
          <w:marTop w:val="106"/>
          <w:marBottom w:val="0"/>
          <w:divBdr>
            <w:top w:val="none" w:sz="0" w:space="0" w:color="auto"/>
            <w:left w:val="none" w:sz="0" w:space="0" w:color="auto"/>
            <w:bottom w:val="none" w:sz="0" w:space="0" w:color="auto"/>
            <w:right w:val="none" w:sz="0" w:space="0" w:color="auto"/>
          </w:divBdr>
        </w:div>
        <w:div w:id="569119575">
          <w:marLeft w:val="547"/>
          <w:marRight w:val="0"/>
          <w:marTop w:val="182"/>
          <w:marBottom w:val="0"/>
          <w:divBdr>
            <w:top w:val="none" w:sz="0" w:space="0" w:color="auto"/>
            <w:left w:val="none" w:sz="0" w:space="0" w:color="auto"/>
            <w:bottom w:val="none" w:sz="0" w:space="0" w:color="auto"/>
            <w:right w:val="none" w:sz="0" w:space="0" w:color="auto"/>
          </w:divBdr>
        </w:div>
        <w:div w:id="1056973571">
          <w:marLeft w:val="547"/>
          <w:marRight w:val="0"/>
          <w:marTop w:val="106"/>
          <w:marBottom w:val="0"/>
          <w:divBdr>
            <w:top w:val="none" w:sz="0" w:space="0" w:color="auto"/>
            <w:left w:val="none" w:sz="0" w:space="0" w:color="auto"/>
            <w:bottom w:val="none" w:sz="0" w:space="0" w:color="auto"/>
            <w:right w:val="none" w:sz="0" w:space="0" w:color="auto"/>
          </w:divBdr>
        </w:div>
        <w:div w:id="1081218343">
          <w:marLeft w:val="547"/>
          <w:marRight w:val="0"/>
          <w:marTop w:val="106"/>
          <w:marBottom w:val="0"/>
          <w:divBdr>
            <w:top w:val="none" w:sz="0" w:space="0" w:color="auto"/>
            <w:left w:val="none" w:sz="0" w:space="0" w:color="auto"/>
            <w:bottom w:val="none" w:sz="0" w:space="0" w:color="auto"/>
            <w:right w:val="none" w:sz="0" w:space="0" w:color="auto"/>
          </w:divBdr>
        </w:div>
        <w:div w:id="1470172678">
          <w:marLeft w:val="547"/>
          <w:marRight w:val="0"/>
          <w:marTop w:val="106"/>
          <w:marBottom w:val="0"/>
          <w:divBdr>
            <w:top w:val="none" w:sz="0" w:space="0" w:color="auto"/>
            <w:left w:val="none" w:sz="0" w:space="0" w:color="auto"/>
            <w:bottom w:val="none" w:sz="0" w:space="0" w:color="auto"/>
            <w:right w:val="none" w:sz="0" w:space="0" w:color="auto"/>
          </w:divBdr>
        </w:div>
        <w:div w:id="1917856690">
          <w:marLeft w:val="547"/>
          <w:marRight w:val="0"/>
          <w:marTop w:val="106"/>
          <w:marBottom w:val="0"/>
          <w:divBdr>
            <w:top w:val="none" w:sz="0" w:space="0" w:color="auto"/>
            <w:left w:val="none" w:sz="0" w:space="0" w:color="auto"/>
            <w:bottom w:val="none" w:sz="0" w:space="0" w:color="auto"/>
            <w:right w:val="none" w:sz="0" w:space="0" w:color="auto"/>
          </w:divBdr>
        </w:div>
      </w:divsChild>
    </w:div>
    <w:div w:id="394010253">
      <w:bodyDiv w:val="1"/>
      <w:marLeft w:val="0"/>
      <w:marRight w:val="0"/>
      <w:marTop w:val="0"/>
      <w:marBottom w:val="0"/>
      <w:divBdr>
        <w:top w:val="none" w:sz="0" w:space="0" w:color="auto"/>
        <w:left w:val="none" w:sz="0" w:space="0" w:color="auto"/>
        <w:bottom w:val="none" w:sz="0" w:space="0" w:color="auto"/>
        <w:right w:val="none" w:sz="0" w:space="0" w:color="auto"/>
      </w:divBdr>
    </w:div>
    <w:div w:id="412895737">
      <w:bodyDiv w:val="1"/>
      <w:marLeft w:val="0"/>
      <w:marRight w:val="0"/>
      <w:marTop w:val="0"/>
      <w:marBottom w:val="0"/>
      <w:divBdr>
        <w:top w:val="none" w:sz="0" w:space="0" w:color="auto"/>
        <w:left w:val="none" w:sz="0" w:space="0" w:color="auto"/>
        <w:bottom w:val="none" w:sz="0" w:space="0" w:color="auto"/>
        <w:right w:val="none" w:sz="0" w:space="0" w:color="auto"/>
      </w:divBdr>
      <w:divsChild>
        <w:div w:id="135683920">
          <w:marLeft w:val="336"/>
          <w:marRight w:val="0"/>
          <w:marTop w:val="120"/>
          <w:marBottom w:val="312"/>
          <w:divBdr>
            <w:top w:val="none" w:sz="0" w:space="0" w:color="auto"/>
            <w:left w:val="none" w:sz="0" w:space="0" w:color="auto"/>
            <w:bottom w:val="none" w:sz="0" w:space="0" w:color="auto"/>
            <w:right w:val="none" w:sz="0" w:space="0" w:color="auto"/>
          </w:divBdr>
          <w:divsChild>
            <w:div w:id="1880706687">
              <w:marLeft w:val="0"/>
              <w:marRight w:val="0"/>
              <w:marTop w:val="0"/>
              <w:marBottom w:val="0"/>
              <w:divBdr>
                <w:top w:val="single" w:sz="4" w:space="2" w:color="CCCCCC"/>
                <w:left w:val="single" w:sz="4" w:space="2" w:color="CCCCCC"/>
                <w:bottom w:val="single" w:sz="4" w:space="2" w:color="CCCCCC"/>
                <w:right w:val="single" w:sz="4" w:space="2" w:color="CCCCCC"/>
              </w:divBdr>
            </w:div>
          </w:divsChild>
        </w:div>
        <w:div w:id="317148454">
          <w:marLeft w:val="0"/>
          <w:marRight w:val="0"/>
          <w:marTop w:val="0"/>
          <w:marBottom w:val="0"/>
          <w:divBdr>
            <w:top w:val="single" w:sz="4" w:space="4" w:color="AAAAAA"/>
            <w:left w:val="single" w:sz="4" w:space="4" w:color="AAAAAA"/>
            <w:bottom w:val="single" w:sz="4" w:space="4" w:color="AAAAAA"/>
            <w:right w:val="single" w:sz="4" w:space="4" w:color="AAAAAA"/>
          </w:divBdr>
        </w:div>
        <w:div w:id="1529561056">
          <w:marLeft w:val="336"/>
          <w:marRight w:val="0"/>
          <w:marTop w:val="120"/>
          <w:marBottom w:val="312"/>
          <w:divBdr>
            <w:top w:val="none" w:sz="0" w:space="0" w:color="auto"/>
            <w:left w:val="none" w:sz="0" w:space="0" w:color="auto"/>
            <w:bottom w:val="none" w:sz="0" w:space="0" w:color="auto"/>
            <w:right w:val="none" w:sz="0" w:space="0" w:color="auto"/>
          </w:divBdr>
          <w:divsChild>
            <w:div w:id="410390214">
              <w:marLeft w:val="0"/>
              <w:marRight w:val="0"/>
              <w:marTop w:val="0"/>
              <w:marBottom w:val="0"/>
              <w:divBdr>
                <w:top w:val="single" w:sz="4" w:space="2" w:color="CCCCCC"/>
                <w:left w:val="single" w:sz="4" w:space="2" w:color="CCCCCC"/>
                <w:bottom w:val="single" w:sz="4" w:space="2" w:color="CCCCCC"/>
                <w:right w:val="single" w:sz="4" w:space="2" w:color="CCCCCC"/>
              </w:divBdr>
            </w:div>
          </w:divsChild>
        </w:div>
      </w:divsChild>
    </w:div>
    <w:div w:id="414061400">
      <w:bodyDiv w:val="1"/>
      <w:marLeft w:val="0"/>
      <w:marRight w:val="0"/>
      <w:marTop w:val="0"/>
      <w:marBottom w:val="0"/>
      <w:divBdr>
        <w:top w:val="none" w:sz="0" w:space="0" w:color="auto"/>
        <w:left w:val="none" w:sz="0" w:space="0" w:color="auto"/>
        <w:bottom w:val="none" w:sz="0" w:space="0" w:color="auto"/>
        <w:right w:val="none" w:sz="0" w:space="0" w:color="auto"/>
      </w:divBdr>
      <w:divsChild>
        <w:div w:id="103813184">
          <w:marLeft w:val="547"/>
          <w:marRight w:val="0"/>
          <w:marTop w:val="115"/>
          <w:marBottom w:val="0"/>
          <w:divBdr>
            <w:top w:val="none" w:sz="0" w:space="0" w:color="auto"/>
            <w:left w:val="none" w:sz="0" w:space="0" w:color="auto"/>
            <w:bottom w:val="none" w:sz="0" w:space="0" w:color="auto"/>
            <w:right w:val="none" w:sz="0" w:space="0" w:color="auto"/>
          </w:divBdr>
        </w:div>
        <w:div w:id="418333784">
          <w:marLeft w:val="547"/>
          <w:marRight w:val="0"/>
          <w:marTop w:val="115"/>
          <w:marBottom w:val="0"/>
          <w:divBdr>
            <w:top w:val="none" w:sz="0" w:space="0" w:color="auto"/>
            <w:left w:val="none" w:sz="0" w:space="0" w:color="auto"/>
            <w:bottom w:val="none" w:sz="0" w:space="0" w:color="auto"/>
            <w:right w:val="none" w:sz="0" w:space="0" w:color="auto"/>
          </w:divBdr>
        </w:div>
        <w:div w:id="1033841351">
          <w:marLeft w:val="547"/>
          <w:marRight w:val="0"/>
          <w:marTop w:val="115"/>
          <w:marBottom w:val="0"/>
          <w:divBdr>
            <w:top w:val="none" w:sz="0" w:space="0" w:color="auto"/>
            <w:left w:val="none" w:sz="0" w:space="0" w:color="auto"/>
            <w:bottom w:val="none" w:sz="0" w:space="0" w:color="auto"/>
            <w:right w:val="none" w:sz="0" w:space="0" w:color="auto"/>
          </w:divBdr>
        </w:div>
        <w:div w:id="2062056241">
          <w:marLeft w:val="547"/>
          <w:marRight w:val="0"/>
          <w:marTop w:val="115"/>
          <w:marBottom w:val="0"/>
          <w:divBdr>
            <w:top w:val="none" w:sz="0" w:space="0" w:color="auto"/>
            <w:left w:val="none" w:sz="0" w:space="0" w:color="auto"/>
            <w:bottom w:val="none" w:sz="0" w:space="0" w:color="auto"/>
            <w:right w:val="none" w:sz="0" w:space="0" w:color="auto"/>
          </w:divBdr>
        </w:div>
      </w:divsChild>
    </w:div>
    <w:div w:id="458451953">
      <w:bodyDiv w:val="1"/>
      <w:marLeft w:val="0"/>
      <w:marRight w:val="0"/>
      <w:marTop w:val="0"/>
      <w:marBottom w:val="0"/>
      <w:divBdr>
        <w:top w:val="none" w:sz="0" w:space="0" w:color="auto"/>
        <w:left w:val="none" w:sz="0" w:space="0" w:color="auto"/>
        <w:bottom w:val="none" w:sz="0" w:space="0" w:color="auto"/>
        <w:right w:val="none" w:sz="0" w:space="0" w:color="auto"/>
      </w:divBdr>
      <w:divsChild>
        <w:div w:id="512649700">
          <w:marLeft w:val="547"/>
          <w:marRight w:val="0"/>
          <w:marTop w:val="154"/>
          <w:marBottom w:val="0"/>
          <w:divBdr>
            <w:top w:val="none" w:sz="0" w:space="0" w:color="auto"/>
            <w:left w:val="none" w:sz="0" w:space="0" w:color="auto"/>
            <w:bottom w:val="none" w:sz="0" w:space="0" w:color="auto"/>
            <w:right w:val="none" w:sz="0" w:space="0" w:color="auto"/>
          </w:divBdr>
        </w:div>
        <w:div w:id="766006118">
          <w:marLeft w:val="547"/>
          <w:marRight w:val="0"/>
          <w:marTop w:val="134"/>
          <w:marBottom w:val="0"/>
          <w:divBdr>
            <w:top w:val="none" w:sz="0" w:space="0" w:color="auto"/>
            <w:left w:val="none" w:sz="0" w:space="0" w:color="auto"/>
            <w:bottom w:val="none" w:sz="0" w:space="0" w:color="auto"/>
            <w:right w:val="none" w:sz="0" w:space="0" w:color="auto"/>
          </w:divBdr>
        </w:div>
        <w:div w:id="1946573828">
          <w:marLeft w:val="547"/>
          <w:marRight w:val="0"/>
          <w:marTop w:val="134"/>
          <w:marBottom w:val="0"/>
          <w:divBdr>
            <w:top w:val="none" w:sz="0" w:space="0" w:color="auto"/>
            <w:left w:val="none" w:sz="0" w:space="0" w:color="auto"/>
            <w:bottom w:val="none" w:sz="0" w:space="0" w:color="auto"/>
            <w:right w:val="none" w:sz="0" w:space="0" w:color="auto"/>
          </w:divBdr>
        </w:div>
      </w:divsChild>
    </w:div>
    <w:div w:id="473762349">
      <w:bodyDiv w:val="1"/>
      <w:marLeft w:val="0"/>
      <w:marRight w:val="0"/>
      <w:marTop w:val="0"/>
      <w:marBottom w:val="0"/>
      <w:divBdr>
        <w:top w:val="none" w:sz="0" w:space="0" w:color="auto"/>
        <w:left w:val="none" w:sz="0" w:space="0" w:color="auto"/>
        <w:bottom w:val="none" w:sz="0" w:space="0" w:color="auto"/>
        <w:right w:val="none" w:sz="0" w:space="0" w:color="auto"/>
      </w:divBdr>
    </w:div>
    <w:div w:id="810750625">
      <w:bodyDiv w:val="1"/>
      <w:marLeft w:val="0"/>
      <w:marRight w:val="0"/>
      <w:marTop w:val="0"/>
      <w:marBottom w:val="0"/>
      <w:divBdr>
        <w:top w:val="none" w:sz="0" w:space="0" w:color="auto"/>
        <w:left w:val="none" w:sz="0" w:space="0" w:color="auto"/>
        <w:bottom w:val="none" w:sz="0" w:space="0" w:color="auto"/>
        <w:right w:val="none" w:sz="0" w:space="0" w:color="auto"/>
      </w:divBdr>
    </w:div>
    <w:div w:id="862746077">
      <w:bodyDiv w:val="1"/>
      <w:marLeft w:val="0"/>
      <w:marRight w:val="0"/>
      <w:marTop w:val="0"/>
      <w:marBottom w:val="0"/>
      <w:divBdr>
        <w:top w:val="none" w:sz="0" w:space="0" w:color="auto"/>
        <w:left w:val="none" w:sz="0" w:space="0" w:color="auto"/>
        <w:bottom w:val="none" w:sz="0" w:space="0" w:color="auto"/>
        <w:right w:val="none" w:sz="0" w:space="0" w:color="auto"/>
      </w:divBdr>
    </w:div>
    <w:div w:id="869532712">
      <w:bodyDiv w:val="1"/>
      <w:marLeft w:val="0"/>
      <w:marRight w:val="0"/>
      <w:marTop w:val="0"/>
      <w:marBottom w:val="0"/>
      <w:divBdr>
        <w:top w:val="none" w:sz="0" w:space="0" w:color="auto"/>
        <w:left w:val="none" w:sz="0" w:space="0" w:color="auto"/>
        <w:bottom w:val="none" w:sz="0" w:space="0" w:color="auto"/>
        <w:right w:val="none" w:sz="0" w:space="0" w:color="auto"/>
      </w:divBdr>
      <w:divsChild>
        <w:div w:id="1582642450">
          <w:marLeft w:val="547"/>
          <w:marRight w:val="0"/>
          <w:marTop w:val="154"/>
          <w:marBottom w:val="0"/>
          <w:divBdr>
            <w:top w:val="none" w:sz="0" w:space="0" w:color="auto"/>
            <w:left w:val="none" w:sz="0" w:space="0" w:color="auto"/>
            <w:bottom w:val="none" w:sz="0" w:space="0" w:color="auto"/>
            <w:right w:val="none" w:sz="0" w:space="0" w:color="auto"/>
          </w:divBdr>
        </w:div>
        <w:div w:id="2086486849">
          <w:marLeft w:val="547"/>
          <w:marRight w:val="0"/>
          <w:marTop w:val="154"/>
          <w:marBottom w:val="0"/>
          <w:divBdr>
            <w:top w:val="none" w:sz="0" w:space="0" w:color="auto"/>
            <w:left w:val="none" w:sz="0" w:space="0" w:color="auto"/>
            <w:bottom w:val="none" w:sz="0" w:space="0" w:color="auto"/>
            <w:right w:val="none" w:sz="0" w:space="0" w:color="auto"/>
          </w:divBdr>
        </w:div>
      </w:divsChild>
    </w:div>
    <w:div w:id="873228299">
      <w:bodyDiv w:val="1"/>
      <w:marLeft w:val="0"/>
      <w:marRight w:val="0"/>
      <w:marTop w:val="0"/>
      <w:marBottom w:val="0"/>
      <w:divBdr>
        <w:top w:val="none" w:sz="0" w:space="0" w:color="auto"/>
        <w:left w:val="none" w:sz="0" w:space="0" w:color="auto"/>
        <w:bottom w:val="none" w:sz="0" w:space="0" w:color="auto"/>
        <w:right w:val="none" w:sz="0" w:space="0" w:color="auto"/>
      </w:divBdr>
      <w:divsChild>
        <w:div w:id="322854085">
          <w:marLeft w:val="547"/>
          <w:marRight w:val="0"/>
          <w:marTop w:val="106"/>
          <w:marBottom w:val="0"/>
          <w:divBdr>
            <w:top w:val="none" w:sz="0" w:space="0" w:color="auto"/>
            <w:left w:val="none" w:sz="0" w:space="0" w:color="auto"/>
            <w:bottom w:val="none" w:sz="0" w:space="0" w:color="auto"/>
            <w:right w:val="none" w:sz="0" w:space="0" w:color="auto"/>
          </w:divBdr>
        </w:div>
        <w:div w:id="534081695">
          <w:marLeft w:val="547"/>
          <w:marRight w:val="0"/>
          <w:marTop w:val="106"/>
          <w:marBottom w:val="0"/>
          <w:divBdr>
            <w:top w:val="none" w:sz="0" w:space="0" w:color="auto"/>
            <w:left w:val="none" w:sz="0" w:space="0" w:color="auto"/>
            <w:bottom w:val="none" w:sz="0" w:space="0" w:color="auto"/>
            <w:right w:val="none" w:sz="0" w:space="0" w:color="auto"/>
          </w:divBdr>
        </w:div>
        <w:div w:id="947127920">
          <w:marLeft w:val="547"/>
          <w:marRight w:val="0"/>
          <w:marTop w:val="106"/>
          <w:marBottom w:val="0"/>
          <w:divBdr>
            <w:top w:val="none" w:sz="0" w:space="0" w:color="auto"/>
            <w:left w:val="none" w:sz="0" w:space="0" w:color="auto"/>
            <w:bottom w:val="none" w:sz="0" w:space="0" w:color="auto"/>
            <w:right w:val="none" w:sz="0" w:space="0" w:color="auto"/>
          </w:divBdr>
        </w:div>
      </w:divsChild>
    </w:div>
    <w:div w:id="886263353">
      <w:bodyDiv w:val="1"/>
      <w:marLeft w:val="0"/>
      <w:marRight w:val="0"/>
      <w:marTop w:val="0"/>
      <w:marBottom w:val="0"/>
      <w:divBdr>
        <w:top w:val="none" w:sz="0" w:space="0" w:color="auto"/>
        <w:left w:val="none" w:sz="0" w:space="0" w:color="auto"/>
        <w:bottom w:val="none" w:sz="0" w:space="0" w:color="auto"/>
        <w:right w:val="none" w:sz="0" w:space="0" w:color="auto"/>
      </w:divBdr>
      <w:divsChild>
        <w:div w:id="15162010">
          <w:marLeft w:val="547"/>
          <w:marRight w:val="0"/>
          <w:marTop w:val="182"/>
          <w:marBottom w:val="0"/>
          <w:divBdr>
            <w:top w:val="none" w:sz="0" w:space="0" w:color="auto"/>
            <w:left w:val="none" w:sz="0" w:space="0" w:color="auto"/>
            <w:bottom w:val="none" w:sz="0" w:space="0" w:color="auto"/>
            <w:right w:val="none" w:sz="0" w:space="0" w:color="auto"/>
          </w:divBdr>
        </w:div>
        <w:div w:id="333342555">
          <w:marLeft w:val="547"/>
          <w:marRight w:val="0"/>
          <w:marTop w:val="125"/>
          <w:marBottom w:val="0"/>
          <w:divBdr>
            <w:top w:val="none" w:sz="0" w:space="0" w:color="auto"/>
            <w:left w:val="none" w:sz="0" w:space="0" w:color="auto"/>
            <w:bottom w:val="none" w:sz="0" w:space="0" w:color="auto"/>
            <w:right w:val="none" w:sz="0" w:space="0" w:color="auto"/>
          </w:divBdr>
        </w:div>
        <w:div w:id="1987933623">
          <w:marLeft w:val="547"/>
          <w:marRight w:val="0"/>
          <w:marTop w:val="125"/>
          <w:marBottom w:val="0"/>
          <w:divBdr>
            <w:top w:val="none" w:sz="0" w:space="0" w:color="auto"/>
            <w:left w:val="none" w:sz="0" w:space="0" w:color="auto"/>
            <w:bottom w:val="none" w:sz="0" w:space="0" w:color="auto"/>
            <w:right w:val="none" w:sz="0" w:space="0" w:color="auto"/>
          </w:divBdr>
        </w:div>
      </w:divsChild>
    </w:div>
    <w:div w:id="1011421079">
      <w:bodyDiv w:val="1"/>
      <w:marLeft w:val="0"/>
      <w:marRight w:val="0"/>
      <w:marTop w:val="0"/>
      <w:marBottom w:val="0"/>
      <w:divBdr>
        <w:top w:val="none" w:sz="0" w:space="0" w:color="auto"/>
        <w:left w:val="none" w:sz="0" w:space="0" w:color="auto"/>
        <w:bottom w:val="none" w:sz="0" w:space="0" w:color="auto"/>
        <w:right w:val="none" w:sz="0" w:space="0" w:color="auto"/>
      </w:divBdr>
      <w:divsChild>
        <w:div w:id="1864123432">
          <w:marLeft w:val="0"/>
          <w:marRight w:val="0"/>
          <w:marTop w:val="0"/>
          <w:marBottom w:val="0"/>
          <w:divBdr>
            <w:top w:val="none" w:sz="0" w:space="0" w:color="auto"/>
            <w:left w:val="none" w:sz="0" w:space="0" w:color="auto"/>
            <w:bottom w:val="none" w:sz="0" w:space="0" w:color="auto"/>
            <w:right w:val="none" w:sz="0" w:space="0" w:color="auto"/>
          </w:divBdr>
          <w:divsChild>
            <w:div w:id="2039577972">
              <w:marLeft w:val="0"/>
              <w:marRight w:val="0"/>
              <w:marTop w:val="0"/>
              <w:marBottom w:val="0"/>
              <w:divBdr>
                <w:top w:val="none" w:sz="0" w:space="0" w:color="auto"/>
                <w:left w:val="none" w:sz="0" w:space="0" w:color="auto"/>
                <w:bottom w:val="none" w:sz="0" w:space="0" w:color="auto"/>
                <w:right w:val="none" w:sz="0" w:space="0" w:color="auto"/>
              </w:divBdr>
              <w:divsChild>
                <w:div w:id="1331910992">
                  <w:marLeft w:val="0"/>
                  <w:marRight w:val="0"/>
                  <w:marTop w:val="0"/>
                  <w:marBottom w:val="0"/>
                  <w:divBdr>
                    <w:top w:val="none" w:sz="0" w:space="0" w:color="auto"/>
                    <w:left w:val="none" w:sz="0" w:space="0" w:color="auto"/>
                    <w:bottom w:val="none" w:sz="0" w:space="0" w:color="auto"/>
                    <w:right w:val="none" w:sz="0" w:space="0" w:color="auto"/>
                  </w:divBdr>
                  <w:divsChild>
                    <w:div w:id="102651582">
                      <w:marLeft w:val="0"/>
                      <w:marRight w:val="0"/>
                      <w:marTop w:val="0"/>
                      <w:marBottom w:val="0"/>
                      <w:divBdr>
                        <w:top w:val="none" w:sz="0" w:space="0" w:color="auto"/>
                        <w:left w:val="none" w:sz="0" w:space="0" w:color="auto"/>
                        <w:bottom w:val="none" w:sz="0" w:space="0" w:color="auto"/>
                        <w:right w:val="none" w:sz="0" w:space="0" w:color="auto"/>
                      </w:divBdr>
                      <w:divsChild>
                        <w:div w:id="145901266">
                          <w:marLeft w:val="0"/>
                          <w:marRight w:val="0"/>
                          <w:marTop w:val="0"/>
                          <w:marBottom w:val="0"/>
                          <w:divBdr>
                            <w:top w:val="none" w:sz="0" w:space="0" w:color="auto"/>
                            <w:left w:val="none" w:sz="0" w:space="0" w:color="auto"/>
                            <w:bottom w:val="none" w:sz="0" w:space="0" w:color="auto"/>
                            <w:right w:val="none" w:sz="0" w:space="0" w:color="auto"/>
                          </w:divBdr>
                          <w:divsChild>
                            <w:div w:id="290020979">
                              <w:marLeft w:val="0"/>
                              <w:marRight w:val="0"/>
                              <w:marTop w:val="0"/>
                              <w:marBottom w:val="0"/>
                              <w:divBdr>
                                <w:top w:val="none" w:sz="0" w:space="0" w:color="auto"/>
                                <w:left w:val="none" w:sz="0" w:space="0" w:color="auto"/>
                                <w:bottom w:val="none" w:sz="0" w:space="0" w:color="auto"/>
                                <w:right w:val="none" w:sz="0" w:space="0" w:color="auto"/>
                              </w:divBdr>
                              <w:divsChild>
                                <w:div w:id="929461657">
                                  <w:marLeft w:val="0"/>
                                  <w:marRight w:val="0"/>
                                  <w:marTop w:val="0"/>
                                  <w:marBottom w:val="0"/>
                                  <w:divBdr>
                                    <w:top w:val="none" w:sz="0" w:space="0" w:color="auto"/>
                                    <w:left w:val="none" w:sz="0" w:space="0" w:color="auto"/>
                                    <w:bottom w:val="none" w:sz="0" w:space="0" w:color="auto"/>
                                    <w:right w:val="none" w:sz="0" w:space="0" w:color="auto"/>
                                  </w:divBdr>
                                  <w:divsChild>
                                    <w:div w:id="332338142">
                                      <w:marLeft w:val="0"/>
                                      <w:marRight w:val="0"/>
                                      <w:marTop w:val="0"/>
                                      <w:marBottom w:val="0"/>
                                      <w:divBdr>
                                        <w:top w:val="none" w:sz="0" w:space="0" w:color="auto"/>
                                        <w:left w:val="none" w:sz="0" w:space="0" w:color="auto"/>
                                        <w:bottom w:val="none" w:sz="0" w:space="0" w:color="auto"/>
                                        <w:right w:val="none" w:sz="0" w:space="0" w:color="auto"/>
                                      </w:divBdr>
                                      <w:divsChild>
                                        <w:div w:id="887378710">
                                          <w:marLeft w:val="0"/>
                                          <w:marRight w:val="0"/>
                                          <w:marTop w:val="0"/>
                                          <w:marBottom w:val="0"/>
                                          <w:divBdr>
                                            <w:top w:val="none" w:sz="0" w:space="0" w:color="auto"/>
                                            <w:left w:val="none" w:sz="0" w:space="0" w:color="auto"/>
                                            <w:bottom w:val="none" w:sz="0" w:space="0" w:color="auto"/>
                                            <w:right w:val="none" w:sz="0" w:space="0" w:color="auto"/>
                                          </w:divBdr>
                                          <w:divsChild>
                                            <w:div w:id="753168557">
                                              <w:marLeft w:val="0"/>
                                              <w:marRight w:val="0"/>
                                              <w:marTop w:val="0"/>
                                              <w:marBottom w:val="0"/>
                                              <w:divBdr>
                                                <w:top w:val="none" w:sz="0" w:space="0" w:color="auto"/>
                                                <w:left w:val="none" w:sz="0" w:space="0" w:color="auto"/>
                                                <w:bottom w:val="none" w:sz="0" w:space="0" w:color="auto"/>
                                                <w:right w:val="none" w:sz="0" w:space="0" w:color="auto"/>
                                              </w:divBdr>
                                              <w:divsChild>
                                                <w:div w:id="23694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7559414">
      <w:bodyDiv w:val="1"/>
      <w:marLeft w:val="0"/>
      <w:marRight w:val="0"/>
      <w:marTop w:val="0"/>
      <w:marBottom w:val="0"/>
      <w:divBdr>
        <w:top w:val="none" w:sz="0" w:space="0" w:color="auto"/>
        <w:left w:val="none" w:sz="0" w:space="0" w:color="auto"/>
        <w:bottom w:val="none" w:sz="0" w:space="0" w:color="auto"/>
        <w:right w:val="none" w:sz="0" w:space="0" w:color="auto"/>
      </w:divBdr>
      <w:divsChild>
        <w:div w:id="1638141888">
          <w:marLeft w:val="547"/>
          <w:marRight w:val="0"/>
          <w:marTop w:val="230"/>
          <w:marBottom w:val="0"/>
          <w:divBdr>
            <w:top w:val="none" w:sz="0" w:space="0" w:color="auto"/>
            <w:left w:val="none" w:sz="0" w:space="0" w:color="auto"/>
            <w:bottom w:val="none" w:sz="0" w:space="0" w:color="auto"/>
            <w:right w:val="none" w:sz="0" w:space="0" w:color="auto"/>
          </w:divBdr>
        </w:div>
      </w:divsChild>
    </w:div>
    <w:div w:id="1115293571">
      <w:bodyDiv w:val="1"/>
      <w:marLeft w:val="0"/>
      <w:marRight w:val="0"/>
      <w:marTop w:val="0"/>
      <w:marBottom w:val="0"/>
      <w:divBdr>
        <w:top w:val="none" w:sz="0" w:space="0" w:color="auto"/>
        <w:left w:val="none" w:sz="0" w:space="0" w:color="auto"/>
        <w:bottom w:val="none" w:sz="0" w:space="0" w:color="auto"/>
        <w:right w:val="none" w:sz="0" w:space="0" w:color="auto"/>
      </w:divBdr>
      <w:divsChild>
        <w:div w:id="1446001963">
          <w:marLeft w:val="547"/>
          <w:marRight w:val="0"/>
          <w:marTop w:val="154"/>
          <w:marBottom w:val="0"/>
          <w:divBdr>
            <w:top w:val="none" w:sz="0" w:space="0" w:color="auto"/>
            <w:left w:val="none" w:sz="0" w:space="0" w:color="auto"/>
            <w:bottom w:val="none" w:sz="0" w:space="0" w:color="auto"/>
            <w:right w:val="none" w:sz="0" w:space="0" w:color="auto"/>
          </w:divBdr>
        </w:div>
      </w:divsChild>
    </w:div>
    <w:div w:id="1183393599">
      <w:bodyDiv w:val="1"/>
      <w:marLeft w:val="0"/>
      <w:marRight w:val="0"/>
      <w:marTop w:val="0"/>
      <w:marBottom w:val="0"/>
      <w:divBdr>
        <w:top w:val="none" w:sz="0" w:space="0" w:color="auto"/>
        <w:left w:val="none" w:sz="0" w:space="0" w:color="auto"/>
        <w:bottom w:val="none" w:sz="0" w:space="0" w:color="auto"/>
        <w:right w:val="none" w:sz="0" w:space="0" w:color="auto"/>
      </w:divBdr>
    </w:div>
    <w:div w:id="1184981544">
      <w:bodyDiv w:val="1"/>
      <w:marLeft w:val="0"/>
      <w:marRight w:val="0"/>
      <w:marTop w:val="0"/>
      <w:marBottom w:val="0"/>
      <w:divBdr>
        <w:top w:val="none" w:sz="0" w:space="0" w:color="auto"/>
        <w:left w:val="none" w:sz="0" w:space="0" w:color="auto"/>
        <w:bottom w:val="none" w:sz="0" w:space="0" w:color="auto"/>
        <w:right w:val="none" w:sz="0" w:space="0" w:color="auto"/>
      </w:divBdr>
    </w:div>
    <w:div w:id="1331716142">
      <w:bodyDiv w:val="1"/>
      <w:marLeft w:val="0"/>
      <w:marRight w:val="0"/>
      <w:marTop w:val="0"/>
      <w:marBottom w:val="0"/>
      <w:divBdr>
        <w:top w:val="none" w:sz="0" w:space="0" w:color="auto"/>
        <w:left w:val="none" w:sz="0" w:space="0" w:color="auto"/>
        <w:bottom w:val="none" w:sz="0" w:space="0" w:color="auto"/>
        <w:right w:val="none" w:sz="0" w:space="0" w:color="auto"/>
      </w:divBdr>
      <w:divsChild>
        <w:div w:id="121926622">
          <w:marLeft w:val="547"/>
          <w:marRight w:val="0"/>
          <w:marTop w:val="182"/>
          <w:marBottom w:val="0"/>
          <w:divBdr>
            <w:top w:val="none" w:sz="0" w:space="0" w:color="auto"/>
            <w:left w:val="none" w:sz="0" w:space="0" w:color="auto"/>
            <w:bottom w:val="none" w:sz="0" w:space="0" w:color="auto"/>
            <w:right w:val="none" w:sz="0" w:space="0" w:color="auto"/>
          </w:divBdr>
        </w:div>
        <w:div w:id="542835651">
          <w:marLeft w:val="547"/>
          <w:marRight w:val="0"/>
          <w:marTop w:val="134"/>
          <w:marBottom w:val="0"/>
          <w:divBdr>
            <w:top w:val="none" w:sz="0" w:space="0" w:color="auto"/>
            <w:left w:val="none" w:sz="0" w:space="0" w:color="auto"/>
            <w:bottom w:val="none" w:sz="0" w:space="0" w:color="auto"/>
            <w:right w:val="none" w:sz="0" w:space="0" w:color="auto"/>
          </w:divBdr>
        </w:div>
        <w:div w:id="919408648">
          <w:marLeft w:val="547"/>
          <w:marRight w:val="0"/>
          <w:marTop w:val="134"/>
          <w:marBottom w:val="0"/>
          <w:divBdr>
            <w:top w:val="none" w:sz="0" w:space="0" w:color="auto"/>
            <w:left w:val="none" w:sz="0" w:space="0" w:color="auto"/>
            <w:bottom w:val="none" w:sz="0" w:space="0" w:color="auto"/>
            <w:right w:val="none" w:sz="0" w:space="0" w:color="auto"/>
          </w:divBdr>
        </w:div>
      </w:divsChild>
    </w:div>
    <w:div w:id="1383169178">
      <w:bodyDiv w:val="1"/>
      <w:marLeft w:val="0"/>
      <w:marRight w:val="0"/>
      <w:marTop w:val="0"/>
      <w:marBottom w:val="0"/>
      <w:divBdr>
        <w:top w:val="none" w:sz="0" w:space="0" w:color="auto"/>
        <w:left w:val="none" w:sz="0" w:space="0" w:color="auto"/>
        <w:bottom w:val="none" w:sz="0" w:space="0" w:color="auto"/>
        <w:right w:val="none" w:sz="0" w:space="0" w:color="auto"/>
      </w:divBdr>
      <w:divsChild>
        <w:div w:id="368847637">
          <w:marLeft w:val="547"/>
          <w:marRight w:val="0"/>
          <w:marTop w:val="182"/>
          <w:marBottom w:val="0"/>
          <w:divBdr>
            <w:top w:val="none" w:sz="0" w:space="0" w:color="auto"/>
            <w:left w:val="none" w:sz="0" w:space="0" w:color="auto"/>
            <w:bottom w:val="none" w:sz="0" w:space="0" w:color="auto"/>
            <w:right w:val="none" w:sz="0" w:space="0" w:color="auto"/>
          </w:divBdr>
        </w:div>
        <w:div w:id="708995175">
          <w:marLeft w:val="547"/>
          <w:marRight w:val="0"/>
          <w:marTop w:val="106"/>
          <w:marBottom w:val="0"/>
          <w:divBdr>
            <w:top w:val="none" w:sz="0" w:space="0" w:color="auto"/>
            <w:left w:val="none" w:sz="0" w:space="0" w:color="auto"/>
            <w:bottom w:val="none" w:sz="0" w:space="0" w:color="auto"/>
            <w:right w:val="none" w:sz="0" w:space="0" w:color="auto"/>
          </w:divBdr>
        </w:div>
        <w:div w:id="732654934">
          <w:marLeft w:val="547"/>
          <w:marRight w:val="0"/>
          <w:marTop w:val="106"/>
          <w:marBottom w:val="0"/>
          <w:divBdr>
            <w:top w:val="none" w:sz="0" w:space="0" w:color="auto"/>
            <w:left w:val="none" w:sz="0" w:space="0" w:color="auto"/>
            <w:bottom w:val="none" w:sz="0" w:space="0" w:color="auto"/>
            <w:right w:val="none" w:sz="0" w:space="0" w:color="auto"/>
          </w:divBdr>
        </w:div>
        <w:div w:id="1281840258">
          <w:marLeft w:val="547"/>
          <w:marRight w:val="0"/>
          <w:marTop w:val="106"/>
          <w:marBottom w:val="0"/>
          <w:divBdr>
            <w:top w:val="none" w:sz="0" w:space="0" w:color="auto"/>
            <w:left w:val="none" w:sz="0" w:space="0" w:color="auto"/>
            <w:bottom w:val="none" w:sz="0" w:space="0" w:color="auto"/>
            <w:right w:val="none" w:sz="0" w:space="0" w:color="auto"/>
          </w:divBdr>
        </w:div>
        <w:div w:id="1872381405">
          <w:marLeft w:val="547"/>
          <w:marRight w:val="0"/>
          <w:marTop w:val="106"/>
          <w:marBottom w:val="0"/>
          <w:divBdr>
            <w:top w:val="none" w:sz="0" w:space="0" w:color="auto"/>
            <w:left w:val="none" w:sz="0" w:space="0" w:color="auto"/>
            <w:bottom w:val="none" w:sz="0" w:space="0" w:color="auto"/>
            <w:right w:val="none" w:sz="0" w:space="0" w:color="auto"/>
          </w:divBdr>
        </w:div>
        <w:div w:id="2042852017">
          <w:marLeft w:val="547"/>
          <w:marRight w:val="0"/>
          <w:marTop w:val="480"/>
          <w:marBottom w:val="0"/>
          <w:divBdr>
            <w:top w:val="none" w:sz="0" w:space="0" w:color="auto"/>
            <w:left w:val="none" w:sz="0" w:space="0" w:color="auto"/>
            <w:bottom w:val="none" w:sz="0" w:space="0" w:color="auto"/>
            <w:right w:val="none" w:sz="0" w:space="0" w:color="auto"/>
          </w:divBdr>
        </w:div>
      </w:divsChild>
    </w:div>
    <w:div w:id="1460611447">
      <w:bodyDiv w:val="1"/>
      <w:marLeft w:val="0"/>
      <w:marRight w:val="0"/>
      <w:marTop w:val="0"/>
      <w:marBottom w:val="0"/>
      <w:divBdr>
        <w:top w:val="none" w:sz="0" w:space="0" w:color="auto"/>
        <w:left w:val="none" w:sz="0" w:space="0" w:color="auto"/>
        <w:bottom w:val="none" w:sz="0" w:space="0" w:color="auto"/>
        <w:right w:val="none" w:sz="0" w:space="0" w:color="auto"/>
      </w:divBdr>
    </w:div>
    <w:div w:id="1551260824">
      <w:bodyDiv w:val="1"/>
      <w:marLeft w:val="0"/>
      <w:marRight w:val="0"/>
      <w:marTop w:val="0"/>
      <w:marBottom w:val="0"/>
      <w:divBdr>
        <w:top w:val="none" w:sz="0" w:space="0" w:color="auto"/>
        <w:left w:val="none" w:sz="0" w:space="0" w:color="auto"/>
        <w:bottom w:val="none" w:sz="0" w:space="0" w:color="auto"/>
        <w:right w:val="none" w:sz="0" w:space="0" w:color="auto"/>
      </w:divBdr>
    </w:div>
    <w:div w:id="1670324334">
      <w:bodyDiv w:val="1"/>
      <w:marLeft w:val="0"/>
      <w:marRight w:val="0"/>
      <w:marTop w:val="0"/>
      <w:marBottom w:val="0"/>
      <w:divBdr>
        <w:top w:val="none" w:sz="0" w:space="0" w:color="auto"/>
        <w:left w:val="none" w:sz="0" w:space="0" w:color="auto"/>
        <w:bottom w:val="none" w:sz="0" w:space="0" w:color="auto"/>
        <w:right w:val="none" w:sz="0" w:space="0" w:color="auto"/>
      </w:divBdr>
    </w:div>
    <w:div w:id="1673945625">
      <w:bodyDiv w:val="1"/>
      <w:marLeft w:val="0"/>
      <w:marRight w:val="0"/>
      <w:marTop w:val="0"/>
      <w:marBottom w:val="0"/>
      <w:divBdr>
        <w:top w:val="none" w:sz="0" w:space="0" w:color="auto"/>
        <w:left w:val="none" w:sz="0" w:space="0" w:color="auto"/>
        <w:bottom w:val="none" w:sz="0" w:space="0" w:color="auto"/>
        <w:right w:val="none" w:sz="0" w:space="0" w:color="auto"/>
      </w:divBdr>
      <w:divsChild>
        <w:div w:id="2001494185">
          <w:marLeft w:val="547"/>
          <w:marRight w:val="0"/>
          <w:marTop w:val="154"/>
          <w:marBottom w:val="0"/>
          <w:divBdr>
            <w:top w:val="none" w:sz="0" w:space="0" w:color="auto"/>
            <w:left w:val="none" w:sz="0" w:space="0" w:color="auto"/>
            <w:bottom w:val="none" w:sz="0" w:space="0" w:color="auto"/>
            <w:right w:val="none" w:sz="0" w:space="0" w:color="auto"/>
          </w:divBdr>
        </w:div>
        <w:div w:id="2001814339">
          <w:marLeft w:val="547"/>
          <w:marRight w:val="0"/>
          <w:marTop w:val="173"/>
          <w:marBottom w:val="0"/>
          <w:divBdr>
            <w:top w:val="none" w:sz="0" w:space="0" w:color="auto"/>
            <w:left w:val="none" w:sz="0" w:space="0" w:color="auto"/>
            <w:bottom w:val="none" w:sz="0" w:space="0" w:color="auto"/>
            <w:right w:val="none" w:sz="0" w:space="0" w:color="auto"/>
          </w:divBdr>
        </w:div>
      </w:divsChild>
    </w:div>
    <w:div w:id="1756127244">
      <w:bodyDiv w:val="1"/>
      <w:marLeft w:val="0"/>
      <w:marRight w:val="0"/>
      <w:marTop w:val="0"/>
      <w:marBottom w:val="0"/>
      <w:divBdr>
        <w:top w:val="none" w:sz="0" w:space="0" w:color="auto"/>
        <w:left w:val="none" w:sz="0" w:space="0" w:color="auto"/>
        <w:bottom w:val="none" w:sz="0" w:space="0" w:color="auto"/>
        <w:right w:val="none" w:sz="0" w:space="0" w:color="auto"/>
      </w:divBdr>
      <w:divsChild>
        <w:div w:id="969170812">
          <w:marLeft w:val="547"/>
          <w:marRight w:val="0"/>
          <w:marTop w:val="115"/>
          <w:marBottom w:val="0"/>
          <w:divBdr>
            <w:top w:val="none" w:sz="0" w:space="0" w:color="auto"/>
            <w:left w:val="none" w:sz="0" w:space="0" w:color="auto"/>
            <w:bottom w:val="none" w:sz="0" w:space="0" w:color="auto"/>
            <w:right w:val="none" w:sz="0" w:space="0" w:color="auto"/>
          </w:divBdr>
        </w:div>
        <w:div w:id="1282804636">
          <w:marLeft w:val="547"/>
          <w:marRight w:val="0"/>
          <w:marTop w:val="115"/>
          <w:marBottom w:val="0"/>
          <w:divBdr>
            <w:top w:val="none" w:sz="0" w:space="0" w:color="auto"/>
            <w:left w:val="none" w:sz="0" w:space="0" w:color="auto"/>
            <w:bottom w:val="none" w:sz="0" w:space="0" w:color="auto"/>
            <w:right w:val="none" w:sz="0" w:space="0" w:color="auto"/>
          </w:divBdr>
        </w:div>
      </w:divsChild>
    </w:div>
    <w:div w:id="1768846275">
      <w:bodyDiv w:val="1"/>
      <w:marLeft w:val="0"/>
      <w:marRight w:val="0"/>
      <w:marTop w:val="0"/>
      <w:marBottom w:val="0"/>
      <w:divBdr>
        <w:top w:val="none" w:sz="0" w:space="0" w:color="auto"/>
        <w:left w:val="none" w:sz="0" w:space="0" w:color="auto"/>
        <w:bottom w:val="none" w:sz="0" w:space="0" w:color="auto"/>
        <w:right w:val="none" w:sz="0" w:space="0" w:color="auto"/>
      </w:divBdr>
      <w:divsChild>
        <w:div w:id="1253246726">
          <w:marLeft w:val="45"/>
          <w:marRight w:val="45"/>
          <w:marTop w:val="0"/>
          <w:marBottom w:val="0"/>
          <w:divBdr>
            <w:top w:val="none" w:sz="0" w:space="0" w:color="auto"/>
            <w:left w:val="none" w:sz="0" w:space="0" w:color="auto"/>
            <w:bottom w:val="none" w:sz="0" w:space="0" w:color="auto"/>
            <w:right w:val="none" w:sz="0" w:space="0" w:color="auto"/>
          </w:divBdr>
          <w:divsChild>
            <w:div w:id="26426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8797">
      <w:bodyDiv w:val="1"/>
      <w:marLeft w:val="0"/>
      <w:marRight w:val="0"/>
      <w:marTop w:val="0"/>
      <w:marBottom w:val="0"/>
      <w:divBdr>
        <w:top w:val="none" w:sz="0" w:space="0" w:color="auto"/>
        <w:left w:val="none" w:sz="0" w:space="0" w:color="auto"/>
        <w:bottom w:val="none" w:sz="0" w:space="0" w:color="auto"/>
        <w:right w:val="none" w:sz="0" w:space="0" w:color="auto"/>
      </w:divBdr>
      <w:divsChild>
        <w:div w:id="312754358">
          <w:marLeft w:val="547"/>
          <w:marRight w:val="0"/>
          <w:marTop w:val="182"/>
          <w:marBottom w:val="0"/>
          <w:divBdr>
            <w:top w:val="none" w:sz="0" w:space="0" w:color="auto"/>
            <w:left w:val="none" w:sz="0" w:space="0" w:color="auto"/>
            <w:bottom w:val="none" w:sz="0" w:space="0" w:color="auto"/>
            <w:right w:val="none" w:sz="0" w:space="0" w:color="auto"/>
          </w:divBdr>
        </w:div>
        <w:div w:id="592783776">
          <w:marLeft w:val="547"/>
          <w:marRight w:val="0"/>
          <w:marTop w:val="125"/>
          <w:marBottom w:val="0"/>
          <w:divBdr>
            <w:top w:val="none" w:sz="0" w:space="0" w:color="auto"/>
            <w:left w:val="none" w:sz="0" w:space="0" w:color="auto"/>
            <w:bottom w:val="none" w:sz="0" w:space="0" w:color="auto"/>
            <w:right w:val="none" w:sz="0" w:space="0" w:color="auto"/>
          </w:divBdr>
        </w:div>
        <w:div w:id="598177559">
          <w:marLeft w:val="547"/>
          <w:marRight w:val="0"/>
          <w:marTop w:val="125"/>
          <w:marBottom w:val="0"/>
          <w:divBdr>
            <w:top w:val="none" w:sz="0" w:space="0" w:color="auto"/>
            <w:left w:val="none" w:sz="0" w:space="0" w:color="auto"/>
            <w:bottom w:val="none" w:sz="0" w:space="0" w:color="auto"/>
            <w:right w:val="none" w:sz="0" w:space="0" w:color="auto"/>
          </w:divBdr>
        </w:div>
        <w:div w:id="1223369898">
          <w:marLeft w:val="547"/>
          <w:marRight w:val="0"/>
          <w:marTop w:val="125"/>
          <w:marBottom w:val="0"/>
          <w:divBdr>
            <w:top w:val="none" w:sz="0" w:space="0" w:color="auto"/>
            <w:left w:val="none" w:sz="0" w:space="0" w:color="auto"/>
            <w:bottom w:val="none" w:sz="0" w:space="0" w:color="auto"/>
            <w:right w:val="none" w:sz="0" w:space="0" w:color="auto"/>
          </w:divBdr>
        </w:div>
      </w:divsChild>
    </w:div>
    <w:div w:id="1910340997">
      <w:bodyDiv w:val="1"/>
      <w:marLeft w:val="0"/>
      <w:marRight w:val="0"/>
      <w:marTop w:val="0"/>
      <w:marBottom w:val="0"/>
      <w:divBdr>
        <w:top w:val="none" w:sz="0" w:space="0" w:color="auto"/>
        <w:left w:val="none" w:sz="0" w:space="0" w:color="auto"/>
        <w:bottom w:val="none" w:sz="0" w:space="0" w:color="auto"/>
        <w:right w:val="none" w:sz="0" w:space="0" w:color="auto"/>
      </w:divBdr>
      <w:divsChild>
        <w:div w:id="179324082">
          <w:marLeft w:val="547"/>
          <w:marRight w:val="0"/>
          <w:marTop w:val="115"/>
          <w:marBottom w:val="0"/>
          <w:divBdr>
            <w:top w:val="none" w:sz="0" w:space="0" w:color="auto"/>
            <w:left w:val="none" w:sz="0" w:space="0" w:color="auto"/>
            <w:bottom w:val="none" w:sz="0" w:space="0" w:color="auto"/>
            <w:right w:val="none" w:sz="0" w:space="0" w:color="auto"/>
          </w:divBdr>
        </w:div>
        <w:div w:id="644234674">
          <w:marLeft w:val="547"/>
          <w:marRight w:val="0"/>
          <w:marTop w:val="182"/>
          <w:marBottom w:val="0"/>
          <w:divBdr>
            <w:top w:val="none" w:sz="0" w:space="0" w:color="auto"/>
            <w:left w:val="none" w:sz="0" w:space="0" w:color="auto"/>
            <w:bottom w:val="none" w:sz="0" w:space="0" w:color="auto"/>
            <w:right w:val="none" w:sz="0" w:space="0" w:color="auto"/>
          </w:divBdr>
        </w:div>
        <w:div w:id="1976179267">
          <w:marLeft w:val="547"/>
          <w:marRight w:val="0"/>
          <w:marTop w:val="115"/>
          <w:marBottom w:val="0"/>
          <w:divBdr>
            <w:top w:val="none" w:sz="0" w:space="0" w:color="auto"/>
            <w:left w:val="none" w:sz="0" w:space="0" w:color="auto"/>
            <w:bottom w:val="none" w:sz="0" w:space="0" w:color="auto"/>
            <w:right w:val="none" w:sz="0" w:space="0" w:color="auto"/>
          </w:divBdr>
        </w:div>
        <w:div w:id="2049639911">
          <w:marLeft w:val="547"/>
          <w:marRight w:val="0"/>
          <w:marTop w:val="115"/>
          <w:marBottom w:val="0"/>
          <w:divBdr>
            <w:top w:val="none" w:sz="0" w:space="0" w:color="auto"/>
            <w:left w:val="none" w:sz="0" w:space="0" w:color="auto"/>
            <w:bottom w:val="none" w:sz="0" w:space="0" w:color="auto"/>
            <w:right w:val="none" w:sz="0" w:space="0" w:color="auto"/>
          </w:divBdr>
        </w:div>
      </w:divsChild>
    </w:div>
    <w:div w:id="1947075709">
      <w:bodyDiv w:val="1"/>
      <w:marLeft w:val="0"/>
      <w:marRight w:val="0"/>
      <w:marTop w:val="0"/>
      <w:marBottom w:val="0"/>
      <w:divBdr>
        <w:top w:val="none" w:sz="0" w:space="0" w:color="auto"/>
        <w:left w:val="none" w:sz="0" w:space="0" w:color="auto"/>
        <w:bottom w:val="none" w:sz="0" w:space="0" w:color="auto"/>
        <w:right w:val="none" w:sz="0" w:space="0" w:color="auto"/>
      </w:divBdr>
      <w:divsChild>
        <w:div w:id="180047176">
          <w:marLeft w:val="547"/>
          <w:marRight w:val="0"/>
          <w:marTop w:val="115"/>
          <w:marBottom w:val="0"/>
          <w:divBdr>
            <w:top w:val="none" w:sz="0" w:space="0" w:color="auto"/>
            <w:left w:val="none" w:sz="0" w:space="0" w:color="auto"/>
            <w:bottom w:val="none" w:sz="0" w:space="0" w:color="auto"/>
            <w:right w:val="none" w:sz="0" w:space="0" w:color="auto"/>
          </w:divBdr>
        </w:div>
        <w:div w:id="1064645324">
          <w:marLeft w:val="547"/>
          <w:marRight w:val="0"/>
          <w:marTop w:val="182"/>
          <w:marBottom w:val="0"/>
          <w:divBdr>
            <w:top w:val="none" w:sz="0" w:space="0" w:color="auto"/>
            <w:left w:val="none" w:sz="0" w:space="0" w:color="auto"/>
            <w:bottom w:val="none" w:sz="0" w:space="0" w:color="auto"/>
            <w:right w:val="none" w:sz="0" w:space="0" w:color="auto"/>
          </w:divBdr>
        </w:div>
        <w:div w:id="1710373168">
          <w:marLeft w:val="547"/>
          <w:marRight w:val="0"/>
          <w:marTop w:val="115"/>
          <w:marBottom w:val="0"/>
          <w:divBdr>
            <w:top w:val="none" w:sz="0" w:space="0" w:color="auto"/>
            <w:left w:val="none" w:sz="0" w:space="0" w:color="auto"/>
            <w:bottom w:val="none" w:sz="0" w:space="0" w:color="auto"/>
            <w:right w:val="none" w:sz="0" w:space="0" w:color="auto"/>
          </w:divBdr>
        </w:div>
      </w:divsChild>
    </w:div>
    <w:div w:id="2003581739">
      <w:bodyDiv w:val="1"/>
      <w:marLeft w:val="0"/>
      <w:marRight w:val="0"/>
      <w:marTop w:val="0"/>
      <w:marBottom w:val="0"/>
      <w:divBdr>
        <w:top w:val="none" w:sz="0" w:space="0" w:color="auto"/>
        <w:left w:val="none" w:sz="0" w:space="0" w:color="auto"/>
        <w:bottom w:val="none" w:sz="0" w:space="0" w:color="auto"/>
        <w:right w:val="none" w:sz="0" w:space="0" w:color="auto"/>
      </w:divBdr>
    </w:div>
    <w:div w:id="2041855569">
      <w:bodyDiv w:val="1"/>
      <w:marLeft w:val="0"/>
      <w:marRight w:val="0"/>
      <w:marTop w:val="0"/>
      <w:marBottom w:val="0"/>
      <w:divBdr>
        <w:top w:val="none" w:sz="0" w:space="0" w:color="auto"/>
        <w:left w:val="none" w:sz="0" w:space="0" w:color="auto"/>
        <w:bottom w:val="none" w:sz="0" w:space="0" w:color="auto"/>
        <w:right w:val="none" w:sz="0" w:space="0" w:color="auto"/>
      </w:divBdr>
      <w:divsChild>
        <w:div w:id="228657971">
          <w:marLeft w:val="547"/>
          <w:marRight w:val="0"/>
          <w:marTop w:val="115"/>
          <w:marBottom w:val="0"/>
          <w:divBdr>
            <w:top w:val="none" w:sz="0" w:space="0" w:color="auto"/>
            <w:left w:val="none" w:sz="0" w:space="0" w:color="auto"/>
            <w:bottom w:val="none" w:sz="0" w:space="0" w:color="auto"/>
            <w:right w:val="none" w:sz="0" w:space="0" w:color="auto"/>
          </w:divBdr>
        </w:div>
        <w:div w:id="305404676">
          <w:marLeft w:val="547"/>
          <w:marRight w:val="0"/>
          <w:marTop w:val="115"/>
          <w:marBottom w:val="0"/>
          <w:divBdr>
            <w:top w:val="none" w:sz="0" w:space="0" w:color="auto"/>
            <w:left w:val="none" w:sz="0" w:space="0" w:color="auto"/>
            <w:bottom w:val="none" w:sz="0" w:space="0" w:color="auto"/>
            <w:right w:val="none" w:sz="0" w:space="0" w:color="auto"/>
          </w:divBdr>
        </w:div>
        <w:div w:id="903103213">
          <w:marLeft w:val="547"/>
          <w:marRight w:val="0"/>
          <w:marTop w:val="115"/>
          <w:marBottom w:val="0"/>
          <w:divBdr>
            <w:top w:val="none" w:sz="0" w:space="0" w:color="auto"/>
            <w:left w:val="none" w:sz="0" w:space="0" w:color="auto"/>
            <w:bottom w:val="none" w:sz="0" w:space="0" w:color="auto"/>
            <w:right w:val="none" w:sz="0" w:space="0" w:color="auto"/>
          </w:divBdr>
        </w:div>
        <w:div w:id="1695499846">
          <w:marLeft w:val="547"/>
          <w:marRight w:val="0"/>
          <w:marTop w:val="115"/>
          <w:marBottom w:val="0"/>
          <w:divBdr>
            <w:top w:val="none" w:sz="0" w:space="0" w:color="auto"/>
            <w:left w:val="none" w:sz="0" w:space="0" w:color="auto"/>
            <w:bottom w:val="none" w:sz="0" w:space="0" w:color="auto"/>
            <w:right w:val="none" w:sz="0" w:space="0" w:color="auto"/>
          </w:divBdr>
        </w:div>
        <w:div w:id="1883899944">
          <w:marLeft w:val="547"/>
          <w:marRight w:val="0"/>
          <w:marTop w:val="182"/>
          <w:marBottom w:val="0"/>
          <w:divBdr>
            <w:top w:val="none" w:sz="0" w:space="0" w:color="auto"/>
            <w:left w:val="none" w:sz="0" w:space="0" w:color="auto"/>
            <w:bottom w:val="none" w:sz="0" w:space="0" w:color="auto"/>
            <w:right w:val="none" w:sz="0" w:space="0" w:color="auto"/>
          </w:divBdr>
        </w:div>
      </w:divsChild>
    </w:div>
    <w:div w:id="2076932012">
      <w:bodyDiv w:val="1"/>
      <w:marLeft w:val="0"/>
      <w:marRight w:val="0"/>
      <w:marTop w:val="0"/>
      <w:marBottom w:val="0"/>
      <w:divBdr>
        <w:top w:val="none" w:sz="0" w:space="0" w:color="auto"/>
        <w:left w:val="none" w:sz="0" w:space="0" w:color="auto"/>
        <w:bottom w:val="none" w:sz="0" w:space="0" w:color="auto"/>
        <w:right w:val="none" w:sz="0" w:space="0" w:color="auto"/>
      </w:divBdr>
      <w:divsChild>
        <w:div w:id="346908142">
          <w:marLeft w:val="547"/>
          <w:marRight w:val="0"/>
          <w:marTop w:val="154"/>
          <w:marBottom w:val="0"/>
          <w:divBdr>
            <w:top w:val="none" w:sz="0" w:space="0" w:color="auto"/>
            <w:left w:val="none" w:sz="0" w:space="0" w:color="auto"/>
            <w:bottom w:val="none" w:sz="0" w:space="0" w:color="auto"/>
            <w:right w:val="none" w:sz="0" w:space="0" w:color="auto"/>
          </w:divBdr>
        </w:div>
        <w:div w:id="647976509">
          <w:marLeft w:val="547"/>
          <w:marRight w:val="0"/>
          <w:marTop w:val="154"/>
          <w:marBottom w:val="0"/>
          <w:divBdr>
            <w:top w:val="none" w:sz="0" w:space="0" w:color="auto"/>
            <w:left w:val="none" w:sz="0" w:space="0" w:color="auto"/>
            <w:bottom w:val="none" w:sz="0" w:space="0" w:color="auto"/>
            <w:right w:val="none" w:sz="0" w:space="0" w:color="auto"/>
          </w:divBdr>
        </w:div>
      </w:divsChild>
    </w:div>
    <w:div w:id="2095738207">
      <w:bodyDiv w:val="1"/>
      <w:marLeft w:val="0"/>
      <w:marRight w:val="0"/>
      <w:marTop w:val="0"/>
      <w:marBottom w:val="0"/>
      <w:divBdr>
        <w:top w:val="none" w:sz="0" w:space="0" w:color="auto"/>
        <w:left w:val="none" w:sz="0" w:space="0" w:color="auto"/>
        <w:bottom w:val="none" w:sz="0" w:space="0" w:color="auto"/>
        <w:right w:val="none" w:sz="0" w:space="0" w:color="auto"/>
      </w:divBdr>
    </w:div>
    <w:div w:id="2105572808">
      <w:bodyDiv w:val="1"/>
      <w:marLeft w:val="0"/>
      <w:marRight w:val="0"/>
      <w:marTop w:val="0"/>
      <w:marBottom w:val="0"/>
      <w:divBdr>
        <w:top w:val="none" w:sz="0" w:space="0" w:color="auto"/>
        <w:left w:val="none" w:sz="0" w:space="0" w:color="auto"/>
        <w:bottom w:val="none" w:sz="0" w:space="0" w:color="auto"/>
        <w:right w:val="none" w:sz="0" w:space="0" w:color="auto"/>
      </w:divBdr>
    </w:div>
    <w:div w:id="2113815609">
      <w:bodyDiv w:val="1"/>
      <w:marLeft w:val="0"/>
      <w:marRight w:val="0"/>
      <w:marTop w:val="0"/>
      <w:marBottom w:val="0"/>
      <w:divBdr>
        <w:top w:val="none" w:sz="0" w:space="0" w:color="auto"/>
        <w:left w:val="none" w:sz="0" w:space="0" w:color="auto"/>
        <w:bottom w:val="none" w:sz="0" w:space="0" w:color="auto"/>
        <w:right w:val="none" w:sz="0" w:space="0" w:color="auto"/>
      </w:divBdr>
    </w:div>
    <w:div w:id="2121877769">
      <w:bodyDiv w:val="1"/>
      <w:marLeft w:val="0"/>
      <w:marRight w:val="0"/>
      <w:marTop w:val="0"/>
      <w:marBottom w:val="0"/>
      <w:divBdr>
        <w:top w:val="none" w:sz="0" w:space="0" w:color="auto"/>
        <w:left w:val="none" w:sz="0" w:space="0" w:color="auto"/>
        <w:bottom w:val="none" w:sz="0" w:space="0" w:color="auto"/>
        <w:right w:val="none" w:sz="0" w:space="0" w:color="auto"/>
      </w:divBdr>
      <w:divsChild>
        <w:div w:id="720179663">
          <w:marLeft w:val="547"/>
          <w:marRight w:val="0"/>
          <w:marTop w:val="115"/>
          <w:marBottom w:val="0"/>
          <w:divBdr>
            <w:top w:val="none" w:sz="0" w:space="0" w:color="auto"/>
            <w:left w:val="none" w:sz="0" w:space="0" w:color="auto"/>
            <w:bottom w:val="none" w:sz="0" w:space="0" w:color="auto"/>
            <w:right w:val="none" w:sz="0" w:space="0" w:color="auto"/>
          </w:divBdr>
        </w:div>
        <w:div w:id="1003119750">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undertakerxxx4@gmail.com" TargetMode="External"/><Relationship Id="rId18" Type="http://schemas.openxmlformats.org/officeDocument/2006/relationships/hyperlink" Target="mailto:ndjudjic@gmail.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milojeilic@gmail.com" TargetMode="External"/><Relationship Id="rId17" Type="http://schemas.openxmlformats.org/officeDocument/2006/relationships/hyperlink" Target="mailto:undertakerxxx4@gmail.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ilojeilic@gmail.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mailto:liksko@gmail.com" TargetMode="External"/><Relationship Id="rId23"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ndjudjic@gmail.com" TargetMode="Externa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mailto:dobrivoje.mutavdzic@va.mod.gov.rs" TargetMode="External"/><Relationship Id="rId2" Type="http://schemas.openxmlformats.org/officeDocument/2006/relationships/hyperlink" Target="mailto:ilic.miloje@va.org" TargetMode="External"/><Relationship Id="rId1" Type="http://schemas.openxmlformats.org/officeDocument/2006/relationships/hyperlink" Target="mailto:milan.koncar@va.mod.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EF20E-4D0D-46D2-AD9E-2E4CCC2BC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Pages>
  <Words>1449</Words>
  <Characters>8262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jovica</dc:creator>
  <cp:lastModifiedBy>VTS</cp:lastModifiedBy>
  <cp:revision>14</cp:revision>
  <dcterms:created xsi:type="dcterms:W3CDTF">2021-03-12T12:00:00Z</dcterms:created>
  <dcterms:modified xsi:type="dcterms:W3CDTF">2021-05-27T07:34:00Z</dcterms:modified>
</cp:coreProperties>
</file>